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E002" w14:textId="6A9A47D4" w:rsidR="001A2C6A" w:rsidRPr="00586212" w:rsidRDefault="001A2C6A" w:rsidP="2748BC5D">
      <w:r>
        <w:rPr>
          <w:noProof/>
        </w:rPr>
        <mc:AlternateContent>
          <mc:Choice Requires="wps">
            <w:drawing>
              <wp:inline distT="0" distB="0" distL="114300" distR="114300" wp14:anchorId="2C89ACA4" wp14:editId="2FD33368">
                <wp:extent cx="6219825" cy="2386940"/>
                <wp:effectExtent l="0" t="0" r="0" b="0"/>
                <wp:docPr id="1225444558" name="Text Box 3"/>
                <wp:cNvGraphicFramePr/>
                <a:graphic xmlns:a="http://schemas.openxmlformats.org/drawingml/2006/main">
                  <a:graphicData uri="http://schemas.microsoft.com/office/word/2010/wordprocessingShape">
                    <wps:wsp>
                      <wps:cNvSpPr txBox="1"/>
                      <wps:spPr>
                        <a:xfrm>
                          <a:off x="0" y="0"/>
                          <a:ext cx="6219825" cy="2386940"/>
                        </a:xfrm>
                        <a:prstGeom prst="rect">
                          <a:avLst/>
                        </a:prstGeom>
                        <a:noFill/>
                        <a:ln w="6350">
                          <a:noFill/>
                        </a:ln>
                      </wps:spPr>
                      <wps:txbx>
                        <w:txbxContent>
                          <w:p w14:paraId="4A006C9C" w14:textId="3943CB74" w:rsidR="00141BF8" w:rsidRPr="004B2F94" w:rsidRDefault="00141BF8" w:rsidP="00141BF8">
                            <w:pPr>
                              <w:jc w:val="center"/>
                              <w:rPr>
                                <w:rFonts w:asciiTheme="majorHAnsi" w:hAnsiTheme="majorHAnsi" w:cstheme="majorHAnsi"/>
                                <w:b/>
                                <w:bCs/>
                                <w:color w:val="66B29A" w:themeColor="accent6"/>
                                <w:sz w:val="96"/>
                                <w:szCs w:val="96"/>
                              </w:rPr>
                            </w:pPr>
                            <w:r w:rsidRPr="004B2F94">
                              <w:rPr>
                                <w:rFonts w:asciiTheme="majorHAnsi" w:hAnsiTheme="majorHAnsi" w:cstheme="majorHAnsi"/>
                                <w:b/>
                                <w:bCs/>
                                <w:color w:val="66B29A" w:themeColor="accent6"/>
                                <w:sz w:val="96"/>
                                <w:szCs w:val="96"/>
                              </w:rPr>
                              <w:t xml:space="preserve">City of Everett </w:t>
                            </w:r>
                            <w:r w:rsidR="004B2F94" w:rsidRPr="004B2F94">
                              <w:rPr>
                                <w:rFonts w:asciiTheme="majorHAnsi" w:hAnsiTheme="majorHAnsi" w:cstheme="majorHAnsi"/>
                                <w:b/>
                                <w:bCs/>
                                <w:color w:val="66B29A" w:themeColor="accent6"/>
                                <w:sz w:val="96"/>
                                <w:szCs w:val="96"/>
                              </w:rPr>
                              <w:t>Lodging Tax Grants</w:t>
                            </w:r>
                            <w:r w:rsidRPr="004B2F94">
                              <w:rPr>
                                <w:rFonts w:asciiTheme="majorHAnsi" w:hAnsiTheme="majorHAnsi" w:cstheme="majorHAnsi"/>
                                <w:b/>
                                <w:bCs/>
                                <w:color w:val="66B29A" w:themeColor="accent6"/>
                                <w:sz w:val="96"/>
                                <w:szCs w:val="96"/>
                              </w:rPr>
                              <w:t xml:space="preserve"> 202</w:t>
                            </w:r>
                            <w:r w:rsidR="00341FD4">
                              <w:rPr>
                                <w:rFonts w:asciiTheme="majorHAnsi" w:hAnsiTheme="majorHAnsi" w:cstheme="majorHAnsi"/>
                                <w:b/>
                                <w:bCs/>
                                <w:color w:val="66B29A" w:themeColor="accent6"/>
                                <w:sz w:val="96"/>
                                <w:szCs w:val="96"/>
                              </w:rPr>
                              <w:t>6</w:t>
                            </w:r>
                          </w:p>
                          <w:p w14:paraId="4F542CC7" w14:textId="77777777" w:rsidR="00141BF8" w:rsidRPr="00AA17F2" w:rsidRDefault="00141BF8" w:rsidP="00141BF8">
                            <w:pPr>
                              <w:jc w:val="center"/>
                              <w:rPr>
                                <w:b/>
                                <w:bCs/>
                                <w:color w:val="2267A7" w:themeColor="accent1"/>
                                <w:sz w:val="72"/>
                                <w:szCs w:val="56"/>
                              </w:rPr>
                            </w:pPr>
                            <w:r w:rsidRPr="00AA17F2">
                              <w:rPr>
                                <w:b/>
                                <w:bCs/>
                                <w:color w:val="2267A7" w:themeColor="accent1"/>
                                <w:sz w:val="72"/>
                                <w:szCs w:val="56"/>
                              </w:rPr>
                              <w:t>Information guide</w:t>
                            </w:r>
                          </w:p>
                          <w:p w14:paraId="1791CC38" w14:textId="77777777" w:rsidR="00141BF8" w:rsidRPr="00141BF8" w:rsidRDefault="00141BF8" w:rsidP="00141BF8">
                            <w:pPr>
                              <w:jc w:val="center"/>
                              <w:rPr>
                                <w:rFonts w:asciiTheme="majorHAnsi" w:hAnsiTheme="majorHAnsi" w:cstheme="majorHAnsi"/>
                                <w:b/>
                                <w:bCs/>
                                <w:color w:val="66B29A" w:themeColor="accent6"/>
                                <w:sz w:val="160"/>
                                <w:szCs w:val="144"/>
                              </w:rPr>
                            </w:pPr>
                          </w:p>
                          <w:p w14:paraId="2A598AE4" w14:textId="77777777" w:rsidR="00141BF8" w:rsidRDefault="00141BF8" w:rsidP="00141BF8">
                            <w:pPr>
                              <w:rPr>
                                <w:rFonts w:asciiTheme="majorHAnsi" w:hAnsiTheme="majorHAnsi" w:cstheme="majorHAnsi"/>
                                <w:color w:val="66B29A" w:themeColor="accent6"/>
                                <w:sz w:val="96"/>
                                <w:szCs w:val="72"/>
                              </w:rPr>
                            </w:pPr>
                          </w:p>
                          <w:p w14:paraId="049E98F2" w14:textId="4EA175C6" w:rsidR="00141BF8" w:rsidRPr="00582F31" w:rsidRDefault="00141BF8" w:rsidP="00141BF8">
                            <w:pPr>
                              <w:rPr>
                                <w:rFonts w:asciiTheme="majorHAnsi" w:hAnsiTheme="majorHAnsi" w:cstheme="majorHAnsi"/>
                                <w:color w:val="66B29A" w:themeColor="accent6"/>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0550B23B">
              <v:shapetype id="_x0000_t202" coordsize="21600,21600" o:spt="202" path="m,l,21600r21600,l21600,xe" w14:anchorId="2C89ACA4">
                <v:stroke joinstyle="miter"/>
                <v:path gradientshapeok="t" o:connecttype="rect"/>
              </v:shapetype>
              <v:shape id="Text Box 3" style="width:489.75pt;height:187.9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">
                <v:textbox>
                  <w:txbxContent>
                    <w:p w:rsidRPr="004B2F94" w:rsidR="00141BF8" w:rsidP="00141BF8" w:rsidRDefault="00141BF8" w14:paraId="0D5253F9" w14:textId="3943CB74">
                      <w:pPr>
                        <w:jc w:val="center"/>
                        <w:rPr>
                          <w:rFonts w:asciiTheme="majorHAnsi" w:hAnsiTheme="majorHAnsi" w:cstheme="majorHAnsi"/>
                          <w:b/>
                          <w:bCs/>
                          <w:color w:val="66B29A" w:themeColor="accent6"/>
                          <w:sz w:val="96"/>
                          <w:szCs w:val="96"/>
                        </w:rPr>
                      </w:pPr>
                      <w:r w:rsidRPr="004B2F94">
                        <w:rPr>
                          <w:rFonts w:asciiTheme="majorHAnsi" w:hAnsiTheme="majorHAnsi" w:cstheme="majorHAnsi"/>
                          <w:b/>
                          <w:bCs/>
                          <w:color w:val="66B29A" w:themeColor="accent6"/>
                          <w:sz w:val="96"/>
                          <w:szCs w:val="96"/>
                        </w:rPr>
                        <w:t xml:space="preserve">City of Everett </w:t>
                      </w:r>
                      <w:r w:rsidRPr="004B2F94" w:rsidR="004B2F94">
                        <w:rPr>
                          <w:rFonts w:asciiTheme="majorHAnsi" w:hAnsiTheme="majorHAnsi" w:cstheme="majorHAnsi"/>
                          <w:b/>
                          <w:bCs/>
                          <w:color w:val="66B29A" w:themeColor="accent6"/>
                          <w:sz w:val="96"/>
                          <w:szCs w:val="96"/>
                        </w:rPr>
                        <w:t>Lodging Tax Grants</w:t>
                      </w:r>
                      <w:r w:rsidRPr="004B2F94">
                        <w:rPr>
                          <w:rFonts w:asciiTheme="majorHAnsi" w:hAnsiTheme="majorHAnsi" w:cstheme="majorHAnsi"/>
                          <w:b/>
                          <w:bCs/>
                          <w:color w:val="66B29A" w:themeColor="accent6"/>
                          <w:sz w:val="96"/>
                          <w:szCs w:val="96"/>
                        </w:rPr>
                        <w:t xml:space="preserve"> 202</w:t>
                      </w:r>
                      <w:r w:rsidR="00341FD4">
                        <w:rPr>
                          <w:rFonts w:asciiTheme="majorHAnsi" w:hAnsiTheme="majorHAnsi" w:cstheme="majorHAnsi"/>
                          <w:b/>
                          <w:bCs/>
                          <w:color w:val="66B29A" w:themeColor="accent6"/>
                          <w:sz w:val="96"/>
                          <w:szCs w:val="96"/>
                        </w:rPr>
                        <w:t>6</w:t>
                      </w:r>
                    </w:p>
                    <w:p w:rsidRPr="00AA17F2" w:rsidR="00141BF8" w:rsidP="00141BF8" w:rsidRDefault="00141BF8" w14:paraId="72F303B9" w14:textId="77777777">
                      <w:pPr>
                        <w:jc w:val="center"/>
                        <w:rPr>
                          <w:b/>
                          <w:bCs/>
                          <w:color w:val="2267A7" w:themeColor="accent1"/>
                          <w:sz w:val="72"/>
                          <w:szCs w:val="56"/>
                        </w:rPr>
                      </w:pPr>
                      <w:r w:rsidRPr="00AA17F2">
                        <w:rPr>
                          <w:b/>
                          <w:bCs/>
                          <w:color w:val="2267A7" w:themeColor="accent1"/>
                          <w:sz w:val="72"/>
                          <w:szCs w:val="56"/>
                        </w:rPr>
                        <w:t>Information guide</w:t>
                      </w:r>
                    </w:p>
                    <w:p w:rsidRPr="00141BF8" w:rsidR="00141BF8" w:rsidP="00141BF8" w:rsidRDefault="00141BF8" w14:paraId="672A6659" w14:textId="77777777">
                      <w:pPr>
                        <w:jc w:val="center"/>
                        <w:rPr>
                          <w:rFonts w:asciiTheme="majorHAnsi" w:hAnsiTheme="majorHAnsi" w:cstheme="majorHAnsi"/>
                          <w:b/>
                          <w:bCs/>
                          <w:color w:val="66B29A" w:themeColor="accent6"/>
                          <w:sz w:val="160"/>
                          <w:szCs w:val="144"/>
                        </w:rPr>
                      </w:pPr>
                    </w:p>
                    <w:p w:rsidR="00141BF8" w:rsidP="00141BF8" w:rsidRDefault="00141BF8" w14:paraId="0A37501D" w14:textId="77777777">
                      <w:pPr>
                        <w:rPr>
                          <w:rFonts w:asciiTheme="majorHAnsi" w:hAnsiTheme="majorHAnsi" w:cstheme="majorHAnsi"/>
                          <w:color w:val="66B29A" w:themeColor="accent6"/>
                          <w:sz w:val="96"/>
                          <w:szCs w:val="72"/>
                        </w:rPr>
                      </w:pPr>
                    </w:p>
                    <w:p w:rsidRPr="00582F31" w:rsidR="00141BF8" w:rsidP="00141BF8" w:rsidRDefault="00141BF8" w14:paraId="5DAB6C7B" w14:textId="4EA175C6">
                      <w:pPr>
                        <w:rPr>
                          <w:rFonts w:asciiTheme="majorHAnsi" w:hAnsiTheme="majorHAnsi" w:cstheme="majorHAnsi"/>
                          <w:color w:val="66B29A" w:themeColor="accent6"/>
                          <w:sz w:val="96"/>
                          <w:szCs w:val="72"/>
                        </w:rPr>
                      </w:pPr>
                    </w:p>
                  </w:txbxContent>
                </v:textbox>
                <w10:anchorlock/>
              </v:shape>
            </w:pict>
          </mc:Fallback>
        </mc:AlternateContent>
      </w:r>
    </w:p>
    <w:p w14:paraId="47E4F2AF" w14:textId="34303AB3" w:rsidR="00C93545" w:rsidRDefault="583D2AFD" w:rsidP="2748BC5D">
      <w:pPr>
        <w:jc w:val="center"/>
      </w:pPr>
      <w:r>
        <w:rPr>
          <w:noProof/>
        </w:rPr>
        <w:drawing>
          <wp:inline distT="0" distB="0" distL="0" distR="0" wp14:anchorId="4819469D" wp14:editId="522FA0AB">
            <wp:extent cx="1563370" cy="1108075"/>
            <wp:effectExtent l="0" t="0" r="0" b="0"/>
            <wp:docPr id="325454772"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3370" cy="1108075"/>
                    </a:xfrm>
                    <a:prstGeom prst="rect">
                      <a:avLst/>
                    </a:prstGeom>
                  </pic:spPr>
                </pic:pic>
              </a:graphicData>
            </a:graphic>
          </wp:inline>
        </w:drawing>
      </w:r>
      <w:r w:rsidR="00C15901">
        <w:rPr>
          <w:noProof/>
        </w:rPr>
        <mc:AlternateContent>
          <mc:Choice Requires="wps">
            <w:drawing>
              <wp:anchor distT="0" distB="0" distL="114300" distR="114300" simplePos="0" relativeHeight="251658242" behindDoc="0" locked="0" layoutInCell="1" allowOverlap="1" wp14:anchorId="66EB9C14" wp14:editId="34D6E24F">
                <wp:simplePos x="0" y="0"/>
                <wp:positionH relativeFrom="column">
                  <wp:posOffset>1123950</wp:posOffset>
                </wp:positionH>
                <wp:positionV relativeFrom="paragraph">
                  <wp:posOffset>5543550</wp:posOffset>
                </wp:positionV>
                <wp:extent cx="4419600" cy="561975"/>
                <wp:effectExtent l="0" t="0" r="0" b="0"/>
                <wp:wrapNone/>
                <wp:docPr id="1" name="Text Box 1"/>
                <wp:cNvGraphicFramePr/>
                <a:graphic xmlns:a="http://schemas.openxmlformats.org/drawingml/2006/main">
                  <a:graphicData uri="http://schemas.microsoft.com/office/word/2010/wordprocessingShape">
                    <wps:wsp>
                      <wps:cNvSpPr txBox="1"/>
                      <wps:spPr>
                        <a:xfrm>
                          <a:off x="0" y="0"/>
                          <a:ext cx="4419600" cy="561975"/>
                        </a:xfrm>
                        <a:prstGeom prst="rect">
                          <a:avLst/>
                        </a:prstGeom>
                        <a:noFill/>
                        <a:ln w="6350">
                          <a:noFill/>
                        </a:ln>
                      </wps:spPr>
                      <wps:txbx>
                        <w:txbxContent>
                          <w:p w14:paraId="11FA5B8C" w14:textId="6865D94B" w:rsidR="00C15901" w:rsidRPr="00C15901" w:rsidRDefault="00C15901" w:rsidP="00C15901">
                            <w:pPr>
                              <w:jc w:val="right"/>
                              <w:rPr>
                                <w:b/>
                                <w:bCs/>
                                <w:color w:val="2267A7" w:themeColor="accent1"/>
                                <w:sz w:val="36"/>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05F03F69">
              <v:shape id="Text Box 1" style="position:absolute;left:0;text-align:left;margin-left:88.5pt;margin-top:436.5pt;width:348pt;height:44.25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" w14:anchorId="66EB9C14">
                <v:textbox>
                  <w:txbxContent>
                    <w:p w:rsidRPr="00C15901" w:rsidR="00C15901" w:rsidP="00C15901" w:rsidRDefault="00C15901" w14:paraId="02EB378F" w14:textId="6865D94B">
                      <w:pPr>
                        <w:jc w:val="right"/>
                        <w:rPr>
                          <w:b/>
                          <w:bCs/>
                          <w:color w:val="2267A7" w:themeColor="accent1"/>
                          <w:sz w:val="36"/>
                          <w:szCs w:val="32"/>
                        </w:rPr>
                      </w:pPr>
                    </w:p>
                  </w:txbxContent>
                </v:textbox>
              </v:shape>
            </w:pict>
          </mc:Fallback>
        </mc:AlternateContent>
      </w:r>
      <w:r w:rsidR="00C93545">
        <w:br w:type="page"/>
      </w:r>
    </w:p>
    <w:p w14:paraId="20B1133F" w14:textId="0A144D44" w:rsidR="00BF608F" w:rsidRPr="00FE371B" w:rsidRDefault="00BF608F" w:rsidP="002F181E">
      <w:pPr>
        <w:pStyle w:val="Heading1"/>
        <w:rPr>
          <w:sz w:val="48"/>
          <w:szCs w:val="48"/>
        </w:rPr>
      </w:pPr>
      <w:r w:rsidRPr="00BF608F">
        <w:t xml:space="preserve">How to use this document </w:t>
      </w:r>
    </w:p>
    <w:p w14:paraId="1F61D414" w14:textId="7DD58B43" w:rsidR="00FF14DE" w:rsidRDefault="00402A4A" w:rsidP="00FF14DE">
      <w:pPr>
        <w:rPr>
          <w:szCs w:val="24"/>
        </w:rPr>
      </w:pPr>
      <w:r w:rsidRPr="00FE371B">
        <w:rPr>
          <w:b/>
          <w:bCs/>
          <w:noProof/>
          <w:color w:val="F4785B" w:themeColor="accent2"/>
        </w:rPr>
        <w:drawing>
          <wp:anchor distT="0" distB="0" distL="114300" distR="114300" simplePos="0" relativeHeight="251658240" behindDoc="1" locked="0" layoutInCell="1" allowOverlap="1" wp14:anchorId="17DDEEE6" wp14:editId="400D35D1">
            <wp:simplePos x="0" y="0"/>
            <wp:positionH relativeFrom="margin">
              <wp:align>left</wp:align>
            </wp:positionH>
            <wp:positionV relativeFrom="paragraph">
              <wp:posOffset>401955</wp:posOffset>
            </wp:positionV>
            <wp:extent cx="530352" cy="530352"/>
            <wp:effectExtent l="0" t="0" r="0" b="0"/>
            <wp:wrapSquare wrapText="bothSides"/>
            <wp:docPr id="8" name="Graphic 8" descr="Comment Import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Comment Importan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30352" cy="530352"/>
                    </a:xfrm>
                    <a:prstGeom prst="rect">
                      <a:avLst/>
                    </a:prstGeom>
                  </pic:spPr>
                </pic:pic>
              </a:graphicData>
            </a:graphic>
            <wp14:sizeRelH relativeFrom="margin">
              <wp14:pctWidth>0</wp14:pctWidth>
            </wp14:sizeRelH>
            <wp14:sizeRelV relativeFrom="margin">
              <wp14:pctHeight>0</wp14:pctHeight>
            </wp14:sizeRelV>
          </wp:anchor>
        </w:drawing>
      </w:r>
      <w:r w:rsidR="00FF14DE" w:rsidRPr="00FF14DE">
        <w:rPr>
          <w:szCs w:val="24"/>
        </w:rPr>
        <w:t xml:space="preserve">This guide offers </w:t>
      </w:r>
      <w:r w:rsidR="00FF14DE">
        <w:rPr>
          <w:szCs w:val="24"/>
        </w:rPr>
        <w:t>helpful</w:t>
      </w:r>
      <w:r w:rsidR="00FF14DE" w:rsidRPr="00FF14DE">
        <w:rPr>
          <w:szCs w:val="24"/>
        </w:rPr>
        <w:t xml:space="preserve"> information to assist you </w:t>
      </w:r>
      <w:r w:rsidR="00FF14DE">
        <w:rPr>
          <w:szCs w:val="24"/>
        </w:rPr>
        <w:t xml:space="preserve">with </w:t>
      </w:r>
      <w:r w:rsidR="00FF14DE" w:rsidRPr="00FF14DE">
        <w:rPr>
          <w:szCs w:val="24"/>
        </w:rPr>
        <w:t xml:space="preserve">the process of submitting a grant application for the City of Everett's </w:t>
      </w:r>
      <w:r w:rsidR="008A5D58" w:rsidRPr="008A5D58">
        <w:rPr>
          <w:szCs w:val="24"/>
        </w:rPr>
        <w:t>Lodging Tax Advisory Committee (LTAC)</w:t>
      </w:r>
      <w:r w:rsidR="008A5D58">
        <w:rPr>
          <w:szCs w:val="24"/>
        </w:rPr>
        <w:t xml:space="preserve"> </w:t>
      </w:r>
      <w:r w:rsidR="00FF14DE" w:rsidRPr="00FF14DE">
        <w:rPr>
          <w:szCs w:val="24"/>
        </w:rPr>
        <w:t xml:space="preserve">grant program. </w:t>
      </w:r>
    </w:p>
    <w:p w14:paraId="1A871B62" w14:textId="0E063667" w:rsidR="00FE371B" w:rsidRPr="00142325" w:rsidRDefault="00AD30E5" w:rsidP="00FF14DE">
      <w:pPr>
        <w:pStyle w:val="note"/>
      </w:pPr>
      <w:r w:rsidRPr="00142325">
        <w:t xml:space="preserve">This document is not the official application. </w:t>
      </w:r>
    </w:p>
    <w:p w14:paraId="180525EE" w14:textId="666BAA7F" w:rsidR="00DD5941" w:rsidRPr="00390283" w:rsidRDefault="002B66A6" w:rsidP="00114178">
      <w:pPr>
        <w:pStyle w:val="Heading1"/>
        <w:rPr>
          <w:sz w:val="24"/>
          <w:szCs w:val="24"/>
        </w:rPr>
      </w:pPr>
      <w:r>
        <w:t xml:space="preserve">What’s </w:t>
      </w:r>
      <w:r w:rsidR="00121D36">
        <w:t>notable</w:t>
      </w:r>
      <w:r>
        <w:t xml:space="preserve"> in 202</w:t>
      </w:r>
      <w:r w:rsidR="00341FD4">
        <w:t>6</w:t>
      </w:r>
      <w:r>
        <w:t xml:space="preserve">? </w:t>
      </w:r>
    </w:p>
    <w:p w14:paraId="6F7E32B3" w14:textId="2B4AF238" w:rsidR="001F4F31" w:rsidRDefault="001F4F31" w:rsidP="001F4F31">
      <w:pPr>
        <w:pStyle w:val="Heading2"/>
      </w:pPr>
      <w:r>
        <w:t>Here’s a quick snapshot of what</w:t>
      </w:r>
      <w:r w:rsidR="00947165">
        <w:t>’s</w:t>
      </w:r>
      <w:r>
        <w:t xml:space="preserve"> n</w:t>
      </w:r>
      <w:r w:rsidR="00121D36">
        <w:t>otable</w:t>
      </w:r>
      <w:r>
        <w:t xml:space="preserve"> </w:t>
      </w:r>
      <w:r w:rsidR="00947165">
        <w:t>for</w:t>
      </w:r>
      <w:r>
        <w:t xml:space="preserve"> 202</w:t>
      </w:r>
      <w:r w:rsidR="00947165">
        <w:t>5</w:t>
      </w:r>
      <w:r>
        <w:t xml:space="preserve">.  </w:t>
      </w:r>
    </w:p>
    <w:p w14:paraId="3D02EA27" w14:textId="77777777" w:rsidR="001F4F31" w:rsidRDefault="001F4F31" w:rsidP="001F4F31"/>
    <w:p w14:paraId="3A9E1A45" w14:textId="66E721A5" w:rsidR="007551CF" w:rsidRPr="007551CF" w:rsidRDefault="007551CF" w:rsidP="007551CF">
      <w:pPr>
        <w:pStyle w:val="ListParagraph"/>
        <w:numPr>
          <w:ilvl w:val="0"/>
          <w:numId w:val="27"/>
        </w:numPr>
        <w:rPr>
          <w:b/>
          <w:bCs/>
        </w:rPr>
      </w:pPr>
      <w:r w:rsidRPr="007551CF">
        <w:rPr>
          <w:b/>
          <w:bCs/>
        </w:rPr>
        <w:t>The total funding available for the 202</w:t>
      </w:r>
      <w:r w:rsidR="00341FD4">
        <w:rPr>
          <w:b/>
          <w:bCs/>
        </w:rPr>
        <w:t>6</w:t>
      </w:r>
      <w:r w:rsidRPr="007551CF">
        <w:rPr>
          <w:b/>
          <w:bCs/>
        </w:rPr>
        <w:t xml:space="preserve"> City of Everett LTAC grant pool is $2</w:t>
      </w:r>
      <w:r w:rsidR="00341FD4">
        <w:rPr>
          <w:b/>
          <w:bCs/>
        </w:rPr>
        <w:t>00</w:t>
      </w:r>
      <w:r w:rsidRPr="007551CF">
        <w:rPr>
          <w:b/>
          <w:bCs/>
        </w:rPr>
        <w:t>,000.</w:t>
      </w:r>
    </w:p>
    <w:p w14:paraId="052A8FFC" w14:textId="77777777" w:rsidR="009828B2" w:rsidRDefault="009828B2" w:rsidP="009828B2">
      <w:pPr>
        <w:pStyle w:val="ListParagraph"/>
      </w:pPr>
    </w:p>
    <w:p w14:paraId="708B00FD" w14:textId="016E727B" w:rsidR="009828B2" w:rsidRDefault="009828B2" w:rsidP="009828B2">
      <w:pPr>
        <w:pStyle w:val="ListParagraph"/>
      </w:pPr>
      <w:r>
        <w:t>LTAC grant funding reflects real-world tourism conditions. In recent years, our region experienced an exceptional post-pandemic surge, driven by strong travel demand and higher hotel room rates, which temporarily increased lodging tax revenues. This year, lodging activity and room rates have returned to more typical levels, and the LTAC grant pool has adjusted accordingly. The City has likewise reduced its tourism marketing and lodging tax-funded special events budget to share the adjustment proportionately.</w:t>
      </w:r>
    </w:p>
    <w:p w14:paraId="1FB1CD58" w14:textId="77777777" w:rsidR="009828B2" w:rsidRDefault="009828B2" w:rsidP="009828B2">
      <w:pPr>
        <w:pStyle w:val="ListParagraph"/>
      </w:pPr>
    </w:p>
    <w:p w14:paraId="684600BE" w14:textId="77777777" w:rsidR="00AA246C" w:rsidRDefault="009828B2" w:rsidP="009828B2">
      <w:pPr>
        <w:pStyle w:val="ListParagraph"/>
      </w:pPr>
      <w:r>
        <w:t xml:space="preserve">Looking ahead, we are optimistic about renewed tourism momentum as we approach the 2026 FIFA World Cup, which is expected to draw increased visitation. </w:t>
      </w:r>
    </w:p>
    <w:p w14:paraId="52A815EC" w14:textId="77777777" w:rsidR="002164FC" w:rsidRDefault="002164FC" w:rsidP="009828B2">
      <w:pPr>
        <w:pStyle w:val="ListParagraph"/>
      </w:pPr>
    </w:p>
    <w:p w14:paraId="3363C4DA" w14:textId="405B9C31" w:rsidR="008B7170" w:rsidRPr="007551CF" w:rsidRDefault="002164FC" w:rsidP="002164FC">
      <w:pPr>
        <w:pStyle w:val="ListParagraph"/>
        <w:numPr>
          <w:ilvl w:val="0"/>
          <w:numId w:val="27"/>
        </w:numPr>
      </w:pPr>
      <w:r w:rsidRPr="002164FC">
        <w:rPr>
          <w:b/>
          <w:bCs/>
        </w:rPr>
        <w:t>The 2026 Everett LTAC grant cycle will prioritize operational support.</w:t>
      </w:r>
      <w:r w:rsidRPr="002164FC">
        <w:t xml:space="preserve"> Applications requesting funding for marketing-only activities will not be considered. Events and programs seeking tourism marketing support are encouraged to apply to the </w:t>
      </w:r>
      <w:hyperlink r:id="rId14" w:history="1">
        <w:r w:rsidRPr="00631B57">
          <w:rPr>
            <w:rStyle w:val="Hyperlink"/>
            <w:b/>
            <w:bCs/>
          </w:rPr>
          <w:t>Snohomish County Tourism Promotion Area (TPA) Grant Program</w:t>
        </w:r>
      </w:hyperlink>
      <w:r w:rsidRPr="002164FC">
        <w:t>, which accepts applications on a rolling monthly basis and is specifically designed to fund marketing that drives overnight stays</w:t>
      </w:r>
      <w:r w:rsidR="0031284F">
        <w:t xml:space="preserve"> in Snohomish County and Everett. </w:t>
      </w:r>
      <w:r w:rsidR="00CE6B09" w:rsidRPr="007551CF">
        <w:br/>
      </w:r>
    </w:p>
    <w:p w14:paraId="03401E3D" w14:textId="6D995F1E" w:rsidR="00CC7746" w:rsidRDefault="00B61A9C" w:rsidP="0066375A">
      <w:pPr>
        <w:pStyle w:val="ListParagraph"/>
        <w:numPr>
          <w:ilvl w:val="0"/>
          <w:numId w:val="27"/>
        </w:numPr>
      </w:pPr>
      <w:r>
        <w:t>The 202</w:t>
      </w:r>
      <w:r w:rsidR="00232576">
        <w:t>6</w:t>
      </w:r>
      <w:r>
        <w:t xml:space="preserve"> LTAC grant application process will remain on </w:t>
      </w:r>
      <w:r w:rsidR="00E81CAD">
        <w:t>Euna</w:t>
      </w:r>
      <w:r w:rsidR="03BAFB9E">
        <w:t xml:space="preserve"> (formerly AmpliFund)</w:t>
      </w:r>
      <w:r>
        <w:t>, a software solution designed to enhance the efficiency of the application, review, and funding processes while prioritizing data security. Further details are provided below.</w:t>
      </w:r>
      <w:r>
        <w:br/>
      </w:r>
    </w:p>
    <w:p w14:paraId="6BC5E641" w14:textId="665E511B" w:rsidR="00CC7746" w:rsidRDefault="00CC7746" w:rsidP="0066375A">
      <w:pPr>
        <w:pStyle w:val="ListParagraph"/>
        <w:numPr>
          <w:ilvl w:val="0"/>
          <w:numId w:val="27"/>
        </w:numPr>
      </w:pPr>
      <w:r w:rsidRPr="00CC7746">
        <w:t>The designated LTAC staff liaison for 202</w:t>
      </w:r>
      <w:r w:rsidR="00232576">
        <w:t>6</w:t>
      </w:r>
      <w:r w:rsidRPr="00CC7746">
        <w:t xml:space="preserve"> is Tyler Chism</w:t>
      </w:r>
      <w:r w:rsidR="006C694A">
        <w:t xml:space="preserve">. </w:t>
      </w:r>
      <w:r w:rsidR="00AA246C">
        <w:t>Y</w:t>
      </w:r>
      <w:r w:rsidRPr="00CC7746">
        <w:t xml:space="preserve">ou can reach out to him at </w:t>
      </w:r>
      <w:hyperlink r:id="rId15" w:history="1">
        <w:r w:rsidRPr="001F24B2">
          <w:rPr>
            <w:rStyle w:val="Hyperlink"/>
          </w:rPr>
          <w:t>tchism@everettwa.gov</w:t>
        </w:r>
      </w:hyperlink>
      <w:r w:rsidRPr="00CC7746">
        <w:t>.</w:t>
      </w:r>
    </w:p>
    <w:p w14:paraId="3044EDC2" w14:textId="3E93BB26" w:rsidR="00A54241" w:rsidRPr="00A54241" w:rsidRDefault="006F0236" w:rsidP="00CC7746">
      <w:pPr>
        <w:pStyle w:val="Heading1"/>
      </w:pPr>
      <w:r>
        <w:t xml:space="preserve">About the LTAC grant program </w:t>
      </w:r>
    </w:p>
    <w:p w14:paraId="4E9AA54D" w14:textId="10115110" w:rsidR="00C1643E" w:rsidRPr="00254815" w:rsidRDefault="006A71D9" w:rsidP="00C1643E">
      <w:pPr>
        <w:pStyle w:val="NoSpacing"/>
      </w:pPr>
      <w:r w:rsidRPr="00254815">
        <w:t xml:space="preserve">The Hotel/Motel Tax Fund Grants, commonly referred to as Lodging Tax Advisory Committee (LTAC) grants, are financial resources allocated to non-profit organizations and public agencies for initiatives aimed at facilitating tourism development and promotion within the City of Everett. </w:t>
      </w:r>
    </w:p>
    <w:p w14:paraId="258B35E8" w14:textId="77777777" w:rsidR="00254815" w:rsidRDefault="00254815" w:rsidP="00C1643E">
      <w:pPr>
        <w:pStyle w:val="NoSpacing"/>
      </w:pPr>
    </w:p>
    <w:p w14:paraId="7211B1A3" w14:textId="0321173F" w:rsidR="006A71D9" w:rsidRPr="00254815" w:rsidRDefault="006A71D9" w:rsidP="00C1643E">
      <w:pPr>
        <w:pStyle w:val="NoSpacing"/>
      </w:pPr>
      <w:r w:rsidRPr="00254815">
        <w:t xml:space="preserve">This grant program is funded by revenue generated from taxes paid by </w:t>
      </w:r>
      <w:r w:rsidR="00C1643E" w:rsidRPr="00254815">
        <w:t>visitors</w:t>
      </w:r>
      <w:r w:rsidRPr="00254815">
        <w:t xml:space="preserve"> who stay in paid lodging facilities within the City of Everett. </w:t>
      </w:r>
    </w:p>
    <w:p w14:paraId="2B0A76A8" w14:textId="0A87577F" w:rsidR="006F0236" w:rsidRPr="006F0236" w:rsidRDefault="006F0236" w:rsidP="006A71D9">
      <w:pPr>
        <w:pStyle w:val="Heading1"/>
      </w:pPr>
      <w:r w:rsidRPr="00201884">
        <w:t xml:space="preserve">Grant application and review </w:t>
      </w:r>
      <w:r w:rsidR="00E62187">
        <w:t>timeline</w:t>
      </w:r>
    </w:p>
    <w:p w14:paraId="657F77F1" w14:textId="585EC925" w:rsidR="006F0236" w:rsidRDefault="0066375A" w:rsidP="00FE4BB4">
      <w:pPr>
        <w:pStyle w:val="Heading2"/>
      </w:pPr>
      <w:r>
        <w:t>Mark your calendars!</w:t>
      </w:r>
    </w:p>
    <w:p w14:paraId="34D0B388" w14:textId="32545460" w:rsidR="006F0236" w:rsidRPr="0055428E" w:rsidRDefault="006F0236" w:rsidP="00EC20A5">
      <w:pPr>
        <w:pStyle w:val="ListParagraph"/>
        <w:numPr>
          <w:ilvl w:val="0"/>
          <w:numId w:val="41"/>
        </w:numPr>
      </w:pPr>
      <w:r w:rsidRPr="0055428E">
        <w:t>Applications will</w:t>
      </w:r>
      <w:r w:rsidR="00335290">
        <w:t xml:space="preserve"> open</w:t>
      </w:r>
      <w:r w:rsidRPr="0055428E">
        <w:t xml:space="preserve"> </w:t>
      </w:r>
      <w:r w:rsidR="007963D0">
        <w:t xml:space="preserve">November </w:t>
      </w:r>
      <w:r w:rsidR="00F82C70">
        <w:t>3</w:t>
      </w:r>
      <w:r w:rsidR="007963D0">
        <w:t>, 202</w:t>
      </w:r>
      <w:r w:rsidR="00F82C70">
        <w:t>5</w:t>
      </w:r>
    </w:p>
    <w:p w14:paraId="45843B80" w14:textId="3DC394EE" w:rsidR="006F0236" w:rsidRPr="0055428E" w:rsidRDefault="006F0236" w:rsidP="00EC20A5">
      <w:pPr>
        <w:pStyle w:val="ListParagraph"/>
        <w:numPr>
          <w:ilvl w:val="0"/>
          <w:numId w:val="41"/>
        </w:numPr>
      </w:pPr>
      <w:r>
        <w:t xml:space="preserve">Applications will close </w:t>
      </w:r>
      <w:r w:rsidR="007963D0">
        <w:t>Dec 15</w:t>
      </w:r>
      <w:r w:rsidR="00266309">
        <w:t>, 202</w:t>
      </w:r>
      <w:r w:rsidR="00F82C70">
        <w:t>5</w:t>
      </w:r>
      <w:r w:rsidR="370A9B3D">
        <w:t>,</w:t>
      </w:r>
      <w:r w:rsidR="004A0A00">
        <w:t xml:space="preserve"> at </w:t>
      </w:r>
      <w:r w:rsidR="003A6AF3">
        <w:t>11:59</w:t>
      </w:r>
      <w:r w:rsidR="004A0A00">
        <w:t xml:space="preserve"> p.m. </w:t>
      </w:r>
    </w:p>
    <w:p w14:paraId="5F1D1B7B" w14:textId="4B5CF135" w:rsidR="00EC20A5" w:rsidRPr="0055428E" w:rsidRDefault="006F0236" w:rsidP="006F0236">
      <w:pPr>
        <w:pStyle w:val="ListParagraph"/>
        <w:numPr>
          <w:ilvl w:val="0"/>
          <w:numId w:val="41"/>
        </w:numPr>
      </w:pPr>
      <w:r w:rsidRPr="0055428E">
        <w:t xml:space="preserve">Applications will be reviewed, and awards will be announced </w:t>
      </w:r>
      <w:r w:rsidR="007963D0">
        <w:t>in January 2025</w:t>
      </w:r>
      <w:r w:rsidR="001562D7">
        <w:t xml:space="preserve"> (estimated)</w:t>
      </w:r>
    </w:p>
    <w:p w14:paraId="0F28106E" w14:textId="500ADD4C" w:rsidR="006F0236" w:rsidRDefault="008B7170" w:rsidP="008B7170">
      <w:pPr>
        <w:pStyle w:val="Heading1"/>
      </w:pPr>
      <w:r>
        <w:t xml:space="preserve">Who can apply? </w:t>
      </w:r>
    </w:p>
    <w:p w14:paraId="4FD02ABD" w14:textId="7388CA1C" w:rsidR="005B273D" w:rsidRDefault="005B273D" w:rsidP="00313503">
      <w:pPr>
        <w:rPr>
          <w:b/>
        </w:rPr>
      </w:pPr>
      <w:r w:rsidRPr="005B273D">
        <w:t>Non-profit organizations and public agencies are eligible to submit applications for an LTAC grant. For-profit event producers may also participate by collaborating with a non-profit or public agency in what is termed a "cooperative project." In this arrangement, the non-profit or public agency assumes the role of an event sponsor.</w:t>
      </w:r>
      <w:r w:rsidR="009832F4">
        <w:t xml:space="preserve"> </w:t>
      </w:r>
    </w:p>
    <w:p w14:paraId="7CFBB007" w14:textId="3DF7359A" w:rsidR="00873486" w:rsidRPr="00873486" w:rsidRDefault="00873486" w:rsidP="00873486">
      <w:pPr>
        <w:pStyle w:val="Heading1"/>
      </w:pPr>
      <w:r>
        <w:t xml:space="preserve">Eligible expenses </w:t>
      </w:r>
    </w:p>
    <w:p w14:paraId="779655A7" w14:textId="69F620F2" w:rsidR="00642D09" w:rsidRPr="00642D09" w:rsidRDefault="008270A6" w:rsidP="005459C0">
      <w:pPr>
        <w:rPr>
          <w:b/>
        </w:rPr>
      </w:pPr>
      <w:r w:rsidRPr="008270A6">
        <w:t xml:space="preserve">Per Washington State law, hotel/motel tax grant funds are dedicated to supporting efforts that increase tourism spending and generate paid overnight stays in Everett. LTAC grants fund projects that boost tourism, including special events, festivals, tourism attraction improvements, film production, meetings and conventions, and sporting events. </w:t>
      </w:r>
    </w:p>
    <w:p w14:paraId="2503F6A7" w14:textId="225ACA58" w:rsidR="00ED3D96" w:rsidRPr="00EE3B56" w:rsidRDefault="00642D09" w:rsidP="00EE3B56">
      <w:pPr>
        <w:pStyle w:val="note"/>
        <w:rPr>
          <w:szCs w:val="20"/>
        </w:rPr>
      </w:pPr>
      <w:r w:rsidRPr="00B82A48">
        <w:rPr>
          <w:szCs w:val="20"/>
        </w:rPr>
        <w:t>Eligible expenses often encompass a broad spectrum of costs, including those associated with operational aspects of the supported initiative</w:t>
      </w:r>
      <w:r w:rsidR="00341DB4" w:rsidRPr="00B82A48">
        <w:rPr>
          <w:noProof/>
          <w:szCs w:val="20"/>
        </w:rPr>
        <w:drawing>
          <wp:anchor distT="0" distB="0" distL="91440" distR="91440" simplePos="0" relativeHeight="251658241" behindDoc="1" locked="0" layoutInCell="1" allowOverlap="1" wp14:anchorId="5D976AD4" wp14:editId="6D616CA3">
            <wp:simplePos x="0" y="0"/>
            <wp:positionH relativeFrom="leftMargin">
              <wp:posOffset>1141095</wp:posOffset>
            </wp:positionH>
            <wp:positionV relativeFrom="paragraph">
              <wp:posOffset>56515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0" name="Graphic 10"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2A0856" w:rsidRPr="00B82A48">
        <w:rPr>
          <w:szCs w:val="20"/>
        </w:rPr>
        <w:t xml:space="preserve">. </w:t>
      </w:r>
      <w:r w:rsidR="00341DB4" w:rsidRPr="00B82A48">
        <w:rPr>
          <w:szCs w:val="20"/>
        </w:rPr>
        <w:t>Funds cannot be used toward wages or benefits for staff or principals.</w:t>
      </w:r>
    </w:p>
    <w:p w14:paraId="77DBF801" w14:textId="1E8323DB" w:rsidR="00E35445" w:rsidRDefault="00F93541" w:rsidP="00156523">
      <w:pPr>
        <w:pStyle w:val="Heading1"/>
      </w:pPr>
      <w:bookmarkStart w:id="0" w:name="_How_to_apply"/>
      <w:bookmarkEnd w:id="0"/>
      <w:r>
        <w:t xml:space="preserve">How to apply using </w:t>
      </w:r>
      <w:r w:rsidR="004941B3">
        <w:t>Euna</w:t>
      </w:r>
      <w:r w:rsidR="0AE2A67F">
        <w:t xml:space="preserve"> (formerly AmpliFund)</w:t>
      </w:r>
    </w:p>
    <w:p w14:paraId="68292F24" w14:textId="63F44E1A" w:rsidR="00057429" w:rsidRDefault="0055428E" w:rsidP="00057429">
      <w:pPr>
        <w:pStyle w:val="Heading2"/>
      </w:pPr>
      <w:r>
        <w:t>PLUS,</w:t>
      </w:r>
      <w:r w:rsidR="00156523">
        <w:t xml:space="preserve"> helpful tips! </w:t>
      </w:r>
    </w:p>
    <w:p w14:paraId="4C805A4F" w14:textId="38B0616A" w:rsidR="00057429" w:rsidRDefault="00B23488" w:rsidP="00B23488">
      <w:r>
        <w:br/>
      </w:r>
      <w:r w:rsidR="00C9023E">
        <w:t xml:space="preserve">LTAC applications will now be managed through the City's grant management software, </w:t>
      </w:r>
      <w:r w:rsidR="004941B3">
        <w:t>Euna</w:t>
      </w:r>
      <w:r w:rsidR="00C9023E">
        <w:t>, to simplify and secure the application, review, and funding processes.</w:t>
      </w:r>
    </w:p>
    <w:p w14:paraId="306C8251" w14:textId="3DA20B41" w:rsidR="005B33BE" w:rsidRDefault="00F93541" w:rsidP="005240B1">
      <w:pPr>
        <w:pStyle w:val="Heading1"/>
      </w:pPr>
      <w:bookmarkStart w:id="1" w:name="_Steps_to_apply"/>
      <w:bookmarkEnd w:id="1"/>
      <w:r>
        <w:t>Steps to apply</w:t>
      </w:r>
      <w:r w:rsidR="006B7BC1">
        <w:t xml:space="preserve"> </w:t>
      </w:r>
      <w:r w:rsidR="00965D60">
        <w:br/>
      </w:r>
    </w:p>
    <w:p w14:paraId="5F35DCEB" w14:textId="74977DD9" w:rsidR="001853BB" w:rsidRDefault="00ED3D96" w:rsidP="00081A38">
      <w:pPr>
        <w:pStyle w:val="NoSpacing"/>
        <w:numPr>
          <w:ilvl w:val="0"/>
          <w:numId w:val="36"/>
        </w:numPr>
        <w:rPr>
          <w:b/>
          <w:bCs/>
        </w:rPr>
      </w:pPr>
      <w:r w:rsidRPr="00B82A48">
        <w:rPr>
          <w:noProof/>
          <w:sz w:val="20"/>
          <w:szCs w:val="20"/>
        </w:rPr>
        <w:drawing>
          <wp:anchor distT="0" distB="0" distL="91440" distR="91440" simplePos="0" relativeHeight="251658246" behindDoc="1" locked="0" layoutInCell="1" allowOverlap="1" wp14:anchorId="76335CEF" wp14:editId="5245B1DE">
            <wp:simplePos x="0" y="0"/>
            <wp:positionH relativeFrom="leftMargin">
              <wp:posOffset>1371600</wp:posOffset>
            </wp:positionH>
            <wp:positionV relativeFrom="paragraph">
              <wp:posOffset>215900</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4" name="Graphic 14"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1853BB" w:rsidRPr="001853BB">
        <w:rPr>
          <w:b/>
          <w:bCs/>
        </w:rPr>
        <w:t xml:space="preserve">Gather </w:t>
      </w:r>
      <w:r>
        <w:rPr>
          <w:b/>
          <w:bCs/>
        </w:rPr>
        <w:t xml:space="preserve">necessary documentation </w:t>
      </w:r>
      <w:r w:rsidR="00870EB2">
        <w:rPr>
          <w:b/>
          <w:bCs/>
        </w:rPr>
        <w:br/>
      </w:r>
      <w:r w:rsidR="00870EB2" w:rsidRPr="00870EB2">
        <w:rPr>
          <w:rStyle w:val="noteChar"/>
        </w:rPr>
        <w:t>You’ll need to upload the following as part of your application. It’s best to gather these before you apply.</w:t>
      </w:r>
      <w:r w:rsidR="00870EB2">
        <w:rPr>
          <w:b/>
          <w:bCs/>
        </w:rPr>
        <w:t xml:space="preserve"> </w:t>
      </w:r>
    </w:p>
    <w:p w14:paraId="6826464F" w14:textId="10AF53A6" w:rsidR="00081A38" w:rsidRPr="00CA0CD2" w:rsidRDefault="00CA0CD2" w:rsidP="00081A38">
      <w:pPr>
        <w:pStyle w:val="NoSpacing"/>
        <w:numPr>
          <w:ilvl w:val="2"/>
          <w:numId w:val="36"/>
        </w:numPr>
      </w:pPr>
      <w:r w:rsidRPr="00CA0CD2">
        <w:t xml:space="preserve">Two letters of endorsement, one from a hotel </w:t>
      </w:r>
    </w:p>
    <w:p w14:paraId="36213288" w14:textId="7D4B5306" w:rsidR="00CA0CD2" w:rsidRPr="00CA0CD2" w:rsidRDefault="00CA0CD2" w:rsidP="00081A38">
      <w:pPr>
        <w:pStyle w:val="NoSpacing"/>
        <w:numPr>
          <w:ilvl w:val="2"/>
          <w:numId w:val="36"/>
        </w:numPr>
      </w:pPr>
      <w:r w:rsidRPr="00CA0CD2">
        <w:t>A current W-9</w:t>
      </w:r>
    </w:p>
    <w:p w14:paraId="66DCEFC3" w14:textId="35F038FD" w:rsidR="00CA0CD2" w:rsidRPr="006C3A39" w:rsidRDefault="00CA0CD2" w:rsidP="00081A38">
      <w:pPr>
        <w:pStyle w:val="NoSpacing"/>
        <w:numPr>
          <w:ilvl w:val="2"/>
          <w:numId w:val="36"/>
        </w:numPr>
        <w:rPr>
          <w:b/>
          <w:bCs/>
        </w:rPr>
      </w:pPr>
      <w:r>
        <w:t>For non-profits</w:t>
      </w:r>
    </w:p>
    <w:p w14:paraId="009A4543" w14:textId="17E42B69" w:rsidR="006C3A39" w:rsidRPr="006C3A39" w:rsidRDefault="006C3A39" w:rsidP="006C3A39">
      <w:pPr>
        <w:pStyle w:val="NoSpacing"/>
        <w:numPr>
          <w:ilvl w:val="3"/>
          <w:numId w:val="36"/>
        </w:numPr>
        <w:rPr>
          <w:b/>
          <w:bCs/>
        </w:rPr>
      </w:pPr>
      <w:r>
        <w:t xml:space="preserve">Incorporation letter </w:t>
      </w:r>
    </w:p>
    <w:p w14:paraId="7CBAF934" w14:textId="5E86F495" w:rsidR="00F93541" w:rsidRPr="00E95CC2" w:rsidRDefault="00870EB2" w:rsidP="00F93541">
      <w:pPr>
        <w:pStyle w:val="NoSpacing"/>
        <w:numPr>
          <w:ilvl w:val="3"/>
          <w:numId w:val="36"/>
        </w:numPr>
        <w:rPr>
          <w:b/>
          <w:bCs/>
        </w:rPr>
      </w:pPr>
      <w:r>
        <w:t>Two most recent years financials</w:t>
      </w:r>
      <w:r>
        <w:br/>
        <w:t xml:space="preserve"> </w:t>
      </w:r>
    </w:p>
    <w:p w14:paraId="7F4121B2" w14:textId="6E819F5A" w:rsidR="00F93541" w:rsidRDefault="00F93541" w:rsidP="00F93541">
      <w:pPr>
        <w:pStyle w:val="NoSpacing"/>
        <w:numPr>
          <w:ilvl w:val="0"/>
          <w:numId w:val="36"/>
        </w:numPr>
        <w:rPr>
          <w:b/>
          <w:bCs/>
        </w:rPr>
      </w:pPr>
      <w:r w:rsidRPr="00F93541">
        <w:rPr>
          <w:b/>
          <w:bCs/>
        </w:rPr>
        <w:t>Register for a</w:t>
      </w:r>
      <w:r w:rsidR="00E95CC2">
        <w:rPr>
          <w:b/>
          <w:bCs/>
        </w:rPr>
        <w:t xml:space="preserve"> </w:t>
      </w:r>
      <w:r w:rsidR="004941B3">
        <w:rPr>
          <w:b/>
          <w:bCs/>
        </w:rPr>
        <w:t>Euna</w:t>
      </w:r>
      <w:r w:rsidRPr="00F93541">
        <w:rPr>
          <w:b/>
          <w:bCs/>
        </w:rPr>
        <w:t xml:space="preserve"> account</w:t>
      </w:r>
      <w:r>
        <w:rPr>
          <w:b/>
          <w:bCs/>
        </w:rPr>
        <w:t>:</w:t>
      </w:r>
    </w:p>
    <w:p w14:paraId="2233481E" w14:textId="00087807" w:rsidR="00F93541" w:rsidRDefault="00E95CC2" w:rsidP="00F93541">
      <w:pPr>
        <w:pStyle w:val="note"/>
      </w:pPr>
      <w:r w:rsidRPr="00B82A48">
        <w:rPr>
          <w:noProof/>
          <w:szCs w:val="20"/>
        </w:rPr>
        <w:drawing>
          <wp:anchor distT="0" distB="0" distL="91440" distR="91440" simplePos="0" relativeHeight="251658247" behindDoc="1" locked="0" layoutInCell="1" allowOverlap="1" wp14:anchorId="27A59F7A" wp14:editId="13032AA5">
            <wp:simplePos x="0" y="0"/>
            <wp:positionH relativeFrom="leftMargin">
              <wp:posOffset>1333500</wp:posOffset>
            </wp:positionH>
            <wp:positionV relativeFrom="paragraph">
              <wp:posOffset>154305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5" name="Graphic 15"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F93541">
        <w:t xml:space="preserve">Skip this step if you already have a </w:t>
      </w:r>
      <w:r w:rsidR="004941B3">
        <w:t>Euna</w:t>
      </w:r>
      <w:r w:rsidR="00F93541">
        <w:t xml:space="preserve"> account </w:t>
      </w:r>
      <w:r w:rsidR="63DC11F8">
        <w:t>or previously had an AmpliFund account.</w:t>
      </w:r>
      <w:r w:rsidR="00F93541">
        <w:t xml:space="preserve"> </w:t>
      </w:r>
      <w:r w:rsidR="00F93541">
        <w:br/>
      </w:r>
    </w:p>
    <w:p w14:paraId="5B4E3B4A" w14:textId="163258FF" w:rsidR="00F93541" w:rsidRDefault="002B017E" w:rsidP="00F93541">
      <w:pPr>
        <w:ind w:left="720"/>
      </w:pPr>
      <w:r>
        <w:t xml:space="preserve">If </w:t>
      </w:r>
      <w:r w:rsidR="001C251E">
        <w:t xml:space="preserve">this is your organization’s first time using </w:t>
      </w:r>
      <w:r w:rsidR="004941B3">
        <w:t>Euna</w:t>
      </w:r>
      <w:r w:rsidR="001C251E">
        <w:t xml:space="preserve">, </w:t>
      </w:r>
      <w:r w:rsidR="007E20C6">
        <w:t>you’ll need to</w:t>
      </w:r>
      <w:r w:rsidR="005B33BE" w:rsidRPr="005B33BE">
        <w:t xml:space="preserve"> create an applicant</w:t>
      </w:r>
      <w:r w:rsidR="00F93541">
        <w:br/>
      </w:r>
      <w:r w:rsidR="005B33BE" w:rsidRPr="005B33BE">
        <w:t>portal account</w:t>
      </w:r>
      <w:r w:rsidR="004A724D">
        <w:t xml:space="preserve">. </w:t>
      </w:r>
    </w:p>
    <w:p w14:paraId="0A37C655" w14:textId="382D26A1" w:rsidR="00731613" w:rsidRDefault="00731613" w:rsidP="00731613">
      <w:pPr>
        <w:pStyle w:val="ListParagraph"/>
        <w:numPr>
          <w:ilvl w:val="0"/>
          <w:numId w:val="43"/>
        </w:numPr>
      </w:pPr>
      <w:r>
        <w:t xml:space="preserve">Visit the </w:t>
      </w:r>
      <w:r w:rsidR="00BD6236">
        <w:t xml:space="preserve">grant opportunity </w:t>
      </w:r>
      <w:hyperlink r:id="rId18">
        <w:r w:rsidR="004941B3" w:rsidRPr="1EC56D8D">
          <w:rPr>
            <w:rStyle w:val="Hyperlink"/>
          </w:rPr>
          <w:t>Euna w</w:t>
        </w:r>
        <w:bookmarkStart w:id="2" w:name="_Hlt212809397"/>
        <w:r w:rsidR="004941B3" w:rsidRPr="1EC56D8D">
          <w:rPr>
            <w:rStyle w:val="Hyperlink"/>
          </w:rPr>
          <w:t>e</w:t>
        </w:r>
        <w:bookmarkEnd w:id="2"/>
        <w:r w:rsidR="004941B3" w:rsidRPr="1EC56D8D">
          <w:rPr>
            <w:rStyle w:val="Hyperlink"/>
          </w:rPr>
          <w:t>bpage</w:t>
        </w:r>
      </w:hyperlink>
      <w:r w:rsidR="004941B3">
        <w:t>.</w:t>
      </w:r>
      <w:r>
        <w:br/>
      </w:r>
    </w:p>
    <w:p w14:paraId="3F9ACAA0" w14:textId="01DE9A5A" w:rsidR="00F93541" w:rsidRDefault="00ED2BFF" w:rsidP="00731613">
      <w:pPr>
        <w:pStyle w:val="ListParagraph"/>
        <w:numPr>
          <w:ilvl w:val="0"/>
          <w:numId w:val="43"/>
        </w:numPr>
      </w:pPr>
      <w:r>
        <w:t>Click the login button in the top right of the screen. On the next page, c</w:t>
      </w:r>
      <w:r w:rsidR="005B33BE" w:rsidRPr="005B33BE">
        <w:t>lick</w:t>
      </w:r>
      <w:r w:rsidR="00935B27">
        <w:t xml:space="preserve"> the</w:t>
      </w:r>
      <w:r w:rsidR="005B33BE" w:rsidRPr="005B33BE">
        <w:t xml:space="preserve"> “Register”</w:t>
      </w:r>
      <w:r w:rsidR="00935B27">
        <w:t xml:space="preserve"> button</w:t>
      </w:r>
      <w:r w:rsidR="00BE5AA3">
        <w:t xml:space="preserve"> (</w:t>
      </w:r>
      <w:r w:rsidR="00935B27">
        <w:t xml:space="preserve">it’s </w:t>
      </w:r>
      <w:r w:rsidR="00BE5AA3">
        <w:t>just left of the “Login” button)</w:t>
      </w:r>
      <w:r w:rsidR="005B33BE" w:rsidRPr="005B33BE">
        <w:t xml:space="preserve"> to create an account</w:t>
      </w:r>
      <w:r w:rsidR="001C251E">
        <w:t xml:space="preserve">, </w:t>
      </w:r>
      <w:r w:rsidR="00160854">
        <w:t>fill out the fields in the form and click “Register” in the bottom right corner</w:t>
      </w:r>
      <w:r w:rsidR="00BD5FF7">
        <w:t xml:space="preserve">. </w:t>
      </w:r>
    </w:p>
    <w:p w14:paraId="3B92C060" w14:textId="56DE9F68" w:rsidR="00F93541" w:rsidRDefault="002C7285" w:rsidP="00F93541">
      <w:pPr>
        <w:ind w:left="720"/>
      </w:pPr>
      <w:r w:rsidRPr="7AE2C85B">
        <w:rPr>
          <w:b/>
          <w:bCs/>
        </w:rPr>
        <w:t>Note:</w:t>
      </w:r>
      <w:r>
        <w:t xml:space="preserve"> </w:t>
      </w:r>
      <w:r w:rsidR="005B33BE">
        <w:t>Create </w:t>
      </w:r>
      <w:r>
        <w:t xml:space="preserve">only </w:t>
      </w:r>
      <w:r w:rsidR="005B33BE">
        <w:t>one</w:t>
      </w:r>
      <w:r w:rsidR="005C1998">
        <w:t xml:space="preserve"> </w:t>
      </w:r>
      <w:r w:rsidR="004941B3">
        <w:t>Euna</w:t>
      </w:r>
      <w:r w:rsidR="005B33BE">
        <w:t xml:space="preserve"> applicant portal account for the entire organization. </w:t>
      </w:r>
    </w:p>
    <w:p w14:paraId="35B0832C" w14:textId="22124AD0" w:rsidR="005B33BE" w:rsidRDefault="005B33BE" w:rsidP="00116A3F">
      <w:pPr>
        <w:pStyle w:val="ListParagraph"/>
      </w:pPr>
    </w:p>
    <w:p w14:paraId="35ED61E6" w14:textId="7CDD8562" w:rsidR="00E24117" w:rsidRDefault="00ED1C53" w:rsidP="00ED1C53">
      <w:pPr>
        <w:pStyle w:val="ListParagraph"/>
        <w:numPr>
          <w:ilvl w:val="0"/>
          <w:numId w:val="36"/>
        </w:numPr>
        <w:rPr>
          <w:b/>
          <w:bCs/>
        </w:rPr>
      </w:pPr>
      <w:r w:rsidRPr="00ED1C53">
        <w:rPr>
          <w:b/>
          <w:bCs/>
        </w:rPr>
        <w:t xml:space="preserve">Login to </w:t>
      </w:r>
      <w:r w:rsidR="004941B3">
        <w:rPr>
          <w:b/>
          <w:bCs/>
        </w:rPr>
        <w:t>Euna</w:t>
      </w:r>
      <w:r w:rsidR="00E24117">
        <w:rPr>
          <w:b/>
          <w:bCs/>
        </w:rPr>
        <w:t xml:space="preserve">. </w:t>
      </w:r>
    </w:p>
    <w:p w14:paraId="64628365" w14:textId="62FE8443" w:rsidR="00115F4E" w:rsidRPr="00DC7A3A" w:rsidRDefault="00E24117" w:rsidP="00E24117">
      <w:pPr>
        <w:ind w:left="720"/>
      </w:pPr>
      <w:r>
        <w:t xml:space="preserve">If you’re not </w:t>
      </w:r>
      <w:r w:rsidR="00C65688">
        <w:t>re</w:t>
      </w:r>
      <w:r w:rsidR="00DC7A3A">
        <w:t xml:space="preserve">directed to the LTAC </w:t>
      </w:r>
      <w:r w:rsidR="00C65688">
        <w:t>grant application</w:t>
      </w:r>
      <w:r w:rsidR="00DC7A3A">
        <w:t xml:space="preserve">, click </w:t>
      </w:r>
      <w:hyperlink r:id="rId19">
        <w:r w:rsidR="00DC7A3A" w:rsidRPr="4E643287">
          <w:rPr>
            <w:rStyle w:val="Hyperlink"/>
          </w:rPr>
          <w:t>here.</w:t>
        </w:r>
        <w:r>
          <w:br/>
        </w:r>
      </w:hyperlink>
    </w:p>
    <w:p w14:paraId="469DC8F7" w14:textId="1A75E473" w:rsidR="00DC29EE" w:rsidRPr="0021660C" w:rsidRDefault="009D4C99" w:rsidP="0021660C">
      <w:pPr>
        <w:pStyle w:val="ListParagraph"/>
        <w:numPr>
          <w:ilvl w:val="0"/>
          <w:numId w:val="36"/>
        </w:numPr>
        <w:rPr>
          <w:b/>
          <w:bCs/>
        </w:rPr>
      </w:pPr>
      <w:r>
        <w:rPr>
          <w:b/>
          <w:bCs/>
        </w:rPr>
        <w:t xml:space="preserve">Click </w:t>
      </w:r>
      <w:r w:rsidR="006755B4">
        <w:rPr>
          <w:b/>
          <w:bCs/>
        </w:rPr>
        <w:t>“</w:t>
      </w:r>
      <w:r>
        <w:rPr>
          <w:b/>
          <w:bCs/>
        </w:rPr>
        <w:t>Apply</w:t>
      </w:r>
      <w:r w:rsidR="006755B4">
        <w:rPr>
          <w:b/>
          <w:bCs/>
        </w:rPr>
        <w:t>”</w:t>
      </w:r>
      <w:r w:rsidR="00520904">
        <w:rPr>
          <w:b/>
          <w:bCs/>
        </w:rPr>
        <w:t xml:space="preserve"> button</w:t>
      </w:r>
      <w:r>
        <w:rPr>
          <w:b/>
          <w:bCs/>
        </w:rPr>
        <w:t xml:space="preserve"> and Start the Application Process </w:t>
      </w:r>
    </w:p>
    <w:p w14:paraId="3F50C9A1" w14:textId="23A20DC3" w:rsidR="0021660C" w:rsidRDefault="00850FD7" w:rsidP="00850FD7">
      <w:pPr>
        <w:pStyle w:val="note"/>
      </w:pPr>
      <w:r w:rsidRPr="00B82A48">
        <w:rPr>
          <w:noProof/>
          <w:szCs w:val="20"/>
        </w:rPr>
        <w:drawing>
          <wp:anchor distT="0" distB="0" distL="91440" distR="91440" simplePos="0" relativeHeight="251658248" behindDoc="1" locked="0" layoutInCell="1" allowOverlap="1" wp14:anchorId="5AF3BC7A" wp14:editId="4F074389">
            <wp:simplePos x="0" y="0"/>
            <wp:positionH relativeFrom="leftMargin">
              <wp:posOffset>1257300</wp:posOffset>
            </wp:positionH>
            <wp:positionV relativeFrom="paragraph">
              <wp:posOffset>56515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6" name="Graphic 16"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DC29EE" w:rsidRPr="00DC29EE">
        <w:t xml:space="preserve">The </w:t>
      </w:r>
      <w:r w:rsidR="004941B3">
        <w:t>Euna</w:t>
      </w:r>
      <w:r w:rsidR="004941B3" w:rsidRPr="00DC29EE">
        <w:t xml:space="preserve"> </w:t>
      </w:r>
      <w:r w:rsidR="00DC29EE" w:rsidRPr="00DC29EE">
        <w:t>software</w:t>
      </w:r>
      <w:r w:rsidR="00DC29EE">
        <w:t xml:space="preserve"> will walk you through </w:t>
      </w:r>
      <w:r w:rsidR="00FF12B9">
        <w:t xml:space="preserve">several steps to fill out your application. </w:t>
      </w:r>
      <w:r w:rsidR="00527371">
        <w:t>Notice the</w:t>
      </w:r>
      <w:r w:rsidR="00744E43">
        <w:t xml:space="preserve"> steps</w:t>
      </w:r>
      <w:r w:rsidR="00527371">
        <w:t xml:space="preserve"> task bar at the top</w:t>
      </w:r>
      <w:r w:rsidR="00744E43">
        <w:t xml:space="preserve">, you may click on any of the steps to visit that step’s form fields. </w:t>
      </w:r>
    </w:p>
    <w:p w14:paraId="52A38D1B" w14:textId="7E834F76" w:rsidR="0021660C" w:rsidRDefault="005D3E31" w:rsidP="005D3E31">
      <w:pPr>
        <w:ind w:left="720"/>
      </w:pPr>
      <w:r w:rsidRPr="009D4C99">
        <w:rPr>
          <w:b/>
          <w:bCs/>
        </w:rPr>
        <w:t>Opportunity</w:t>
      </w:r>
      <w:r w:rsidR="00527371" w:rsidRPr="009D4C99">
        <w:rPr>
          <w:b/>
          <w:bCs/>
        </w:rPr>
        <w:t xml:space="preserve"> Details</w:t>
      </w:r>
      <w:r w:rsidRPr="009D4C99">
        <w:rPr>
          <w:b/>
          <w:bCs/>
        </w:rPr>
        <w:t>:</w:t>
      </w:r>
      <w:r>
        <w:t xml:space="preserve"> This is an informational </w:t>
      </w:r>
      <w:r w:rsidR="00744E43">
        <w:t xml:space="preserve">page; you may read and proceed. </w:t>
      </w:r>
    </w:p>
    <w:p w14:paraId="5F9CF13B" w14:textId="0E8C4AEC" w:rsidR="00744E43" w:rsidRDefault="00744E43" w:rsidP="005D3E31">
      <w:pPr>
        <w:ind w:left="720"/>
      </w:pPr>
      <w:r w:rsidRPr="009D4C99">
        <w:rPr>
          <w:b/>
          <w:bCs/>
        </w:rPr>
        <w:t>Evaluation and Scoring:</w:t>
      </w:r>
      <w:r>
        <w:t xml:space="preserve"> This is an informational page; you may read and proceed. </w:t>
      </w:r>
    </w:p>
    <w:p w14:paraId="49F1AE16" w14:textId="77777777" w:rsidR="00737176" w:rsidRDefault="00827BCD" w:rsidP="00737176">
      <w:pPr>
        <w:ind w:left="720"/>
      </w:pPr>
      <w:r w:rsidRPr="009D4C99">
        <w:rPr>
          <w:b/>
          <w:bCs/>
        </w:rPr>
        <w:t>Project Information:</w:t>
      </w:r>
      <w:r>
        <w:t xml:space="preserve"> Fill out all the fields on this page. You’ll enter some budget and project information, but don’t worry, you’ll have a chance to expound on these later in the process. </w:t>
      </w:r>
    </w:p>
    <w:p w14:paraId="3CCAAE58" w14:textId="12F7DD4E" w:rsidR="00827BCD" w:rsidRDefault="009D4C99" w:rsidP="00737176">
      <w:r w:rsidRPr="009D4C99">
        <w:rPr>
          <w:b/>
          <w:bCs/>
        </w:rPr>
        <w:t>Application Forms:</w:t>
      </w:r>
      <w:r w:rsidR="005955A7">
        <w:rPr>
          <w:b/>
          <w:bCs/>
        </w:rPr>
        <w:t xml:space="preserve"> </w:t>
      </w:r>
      <w:r w:rsidR="005955A7" w:rsidRPr="005955A7">
        <w:t>There</w:t>
      </w:r>
      <w:r w:rsidR="005955A7">
        <w:t xml:space="preserve"> are two application </w:t>
      </w:r>
      <w:r w:rsidR="00BE6A41">
        <w:t>documents that need to be completed</w:t>
      </w:r>
      <w:r w:rsidR="003151B5">
        <w:t>:</w:t>
      </w:r>
    </w:p>
    <w:p w14:paraId="10DBCE80" w14:textId="3752222D" w:rsidR="005955A7" w:rsidRPr="000D3E8E" w:rsidRDefault="005955A7" w:rsidP="005955A7">
      <w:pPr>
        <w:pStyle w:val="ListParagraph"/>
        <w:numPr>
          <w:ilvl w:val="0"/>
          <w:numId w:val="39"/>
        </w:numPr>
      </w:pPr>
      <w:r w:rsidRPr="000D3E8E">
        <w:t xml:space="preserve">City of Everett LTAC </w:t>
      </w:r>
      <w:r w:rsidR="0066568B" w:rsidRPr="000D3E8E">
        <w:t xml:space="preserve">Application </w:t>
      </w:r>
    </w:p>
    <w:p w14:paraId="4A13FE99" w14:textId="58C599BE" w:rsidR="0066568B" w:rsidRDefault="0066568B" w:rsidP="0066568B">
      <w:pPr>
        <w:pStyle w:val="ListParagraph"/>
        <w:numPr>
          <w:ilvl w:val="1"/>
          <w:numId w:val="39"/>
        </w:numPr>
      </w:pPr>
      <w:r w:rsidRPr="0066568B">
        <w:t xml:space="preserve">This is </w:t>
      </w:r>
      <w:r>
        <w:t xml:space="preserve">the </w:t>
      </w:r>
      <w:r w:rsidR="000D3E8E">
        <w:t>main</w:t>
      </w:r>
      <w:r w:rsidR="001C5F25">
        <w:t xml:space="preserve"> application where you’ll submit</w:t>
      </w:r>
      <w:r w:rsidR="000D3E8E">
        <w:t xml:space="preserve"> complete</w:t>
      </w:r>
      <w:r w:rsidR="001C5F25">
        <w:t xml:space="preserve"> details about your project</w:t>
      </w:r>
      <w:r w:rsidR="001536CE">
        <w:t xml:space="preserve">. </w:t>
      </w:r>
    </w:p>
    <w:p w14:paraId="60B3B786" w14:textId="1649AE0B" w:rsidR="001C5F25" w:rsidRPr="000D3E8E" w:rsidRDefault="001C5F25" w:rsidP="001C5F25">
      <w:pPr>
        <w:pStyle w:val="ListParagraph"/>
        <w:numPr>
          <w:ilvl w:val="0"/>
          <w:numId w:val="39"/>
        </w:numPr>
      </w:pPr>
      <w:r w:rsidRPr="000D3E8E">
        <w:t>City of Everett LTAC Application Attachments</w:t>
      </w:r>
    </w:p>
    <w:p w14:paraId="479029FE" w14:textId="5D481A21" w:rsidR="001C5F25" w:rsidRDefault="001C5F25" w:rsidP="001C5F25">
      <w:pPr>
        <w:pStyle w:val="ListParagraph"/>
        <w:numPr>
          <w:ilvl w:val="1"/>
          <w:numId w:val="39"/>
        </w:numPr>
      </w:pPr>
      <w:r>
        <w:t>This is where you’ll upload your attachments</w:t>
      </w:r>
      <w:r w:rsidR="000D3E8E">
        <w:t xml:space="preserve"> (see </w:t>
      </w:r>
      <w:hyperlink w:anchor="_Steps_to_apply" w:history="1">
        <w:r w:rsidR="000D3E8E" w:rsidRPr="000D3E8E">
          <w:rPr>
            <w:rStyle w:val="Hyperlink"/>
          </w:rPr>
          <w:t>step 1</w:t>
        </w:r>
      </w:hyperlink>
      <w:r w:rsidR="000D3E8E">
        <w:t xml:space="preserve"> above)</w:t>
      </w:r>
    </w:p>
    <w:p w14:paraId="7576A9F5" w14:textId="3BA7F2BD" w:rsidR="00DF2D24" w:rsidRPr="0066568B" w:rsidRDefault="00DF2D24" w:rsidP="00737176">
      <w:r>
        <w:rPr>
          <w:b/>
          <w:bCs/>
        </w:rPr>
        <w:t>Budget</w:t>
      </w:r>
      <w:r>
        <w:t xml:space="preserve">: This is the least intuitive step. But don’t worry, we’re here to help. </w:t>
      </w:r>
    </w:p>
    <w:p w14:paraId="6B8BB73B" w14:textId="04AB8C35" w:rsidR="001C3EA3" w:rsidRDefault="00987125" w:rsidP="00737176">
      <w:pPr>
        <w:pStyle w:val="note"/>
        <w:ind w:left="0"/>
      </w:pPr>
      <w:r w:rsidRPr="00850FD7">
        <w:rPr>
          <w:noProof/>
        </w:rPr>
        <w:drawing>
          <wp:anchor distT="0" distB="0" distL="91440" distR="91440" simplePos="0" relativeHeight="251658249" behindDoc="1" locked="0" layoutInCell="1" allowOverlap="1" wp14:anchorId="79CB7340" wp14:editId="76387449">
            <wp:simplePos x="0" y="0"/>
            <wp:positionH relativeFrom="leftMargin">
              <wp:align>right</wp:align>
            </wp:positionH>
            <wp:positionV relativeFrom="paragraph">
              <wp:posOffset>218440</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194717524" name="Graphic 1194717524"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577231" w:rsidRPr="00333D7D">
        <w:rPr>
          <w:b/>
          <w:bCs/>
        </w:rPr>
        <w:t>Budget</w:t>
      </w:r>
      <w:r w:rsidR="00DF2D24">
        <w:rPr>
          <w:b/>
          <w:bCs/>
        </w:rPr>
        <w:t xml:space="preserve"> </w:t>
      </w:r>
      <w:r w:rsidR="006F0254">
        <w:rPr>
          <w:b/>
          <w:bCs/>
        </w:rPr>
        <w:t xml:space="preserve">table </w:t>
      </w:r>
      <w:r w:rsidR="00DF2D24">
        <w:rPr>
          <w:b/>
          <w:bCs/>
        </w:rPr>
        <w:t>pro tip</w:t>
      </w:r>
      <w:r w:rsidR="00577231" w:rsidRPr="00333D7D">
        <w:rPr>
          <w:b/>
          <w:bCs/>
        </w:rPr>
        <w:t>:</w:t>
      </w:r>
      <w:r w:rsidR="003151B5">
        <w:t xml:space="preserve"> </w:t>
      </w:r>
      <w:r w:rsidR="00E46E2E" w:rsidRPr="00E46E2E">
        <w:t xml:space="preserve">The </w:t>
      </w:r>
      <w:r w:rsidR="00E46E2E" w:rsidRPr="00E46E2E">
        <w:rPr>
          <w:b/>
          <w:bCs/>
        </w:rPr>
        <w:t>Grant Funded</w:t>
      </w:r>
      <w:r w:rsidR="00E46E2E" w:rsidRPr="00E46E2E">
        <w:t xml:space="preserve"> column should total the dollar amount you're requesting from the LTAC grant. The </w:t>
      </w:r>
      <w:r w:rsidR="00E46E2E" w:rsidRPr="00E46E2E">
        <w:rPr>
          <w:b/>
          <w:bCs/>
        </w:rPr>
        <w:t xml:space="preserve">Non-Grant Funded </w:t>
      </w:r>
      <w:r w:rsidR="00E46E2E" w:rsidRPr="00E46E2E">
        <w:t>column should total your cash and in-kind contributions, which you previously entered in the project information step.</w:t>
      </w:r>
    </w:p>
    <w:p w14:paraId="493343A8" w14:textId="42143246" w:rsidR="006C647A" w:rsidRDefault="006C647A" w:rsidP="006C647A">
      <w:pPr>
        <w:pStyle w:val="ListParagraph"/>
        <w:numPr>
          <w:ilvl w:val="0"/>
          <w:numId w:val="40"/>
        </w:numPr>
      </w:pPr>
      <w:r>
        <w:t>Click the plus sign (+) to add line items to your budget.</w:t>
      </w:r>
    </w:p>
    <w:p w14:paraId="6D4B1227" w14:textId="4BDA36C0" w:rsidR="006C647A" w:rsidRDefault="006C647A" w:rsidP="006C647A">
      <w:pPr>
        <w:pStyle w:val="ListParagraph"/>
        <w:numPr>
          <w:ilvl w:val="0"/>
          <w:numId w:val="40"/>
        </w:numPr>
      </w:pPr>
      <w:r>
        <w:t xml:space="preserve">Under each budget category, input the necessary </w:t>
      </w:r>
      <w:r w:rsidR="00621435">
        <w:t>line items</w:t>
      </w:r>
      <w:r>
        <w:t>.</w:t>
      </w:r>
    </w:p>
    <w:p w14:paraId="65E89792" w14:textId="59833A37" w:rsidR="006C647A" w:rsidRDefault="006C647A" w:rsidP="006C647A">
      <w:pPr>
        <w:pStyle w:val="ListParagraph"/>
        <w:numPr>
          <w:ilvl w:val="0"/>
          <w:numId w:val="40"/>
        </w:numPr>
      </w:pPr>
      <w:r>
        <w:t>You can add multiple line items within each category.</w:t>
      </w:r>
    </w:p>
    <w:p w14:paraId="06F3F733" w14:textId="2DBB7B79" w:rsidR="006C647A" w:rsidRDefault="006C647A" w:rsidP="006C647A">
      <w:pPr>
        <w:pStyle w:val="ListParagraph"/>
        <w:numPr>
          <w:ilvl w:val="0"/>
          <w:numId w:val="40"/>
        </w:numPr>
      </w:pPr>
      <w:r>
        <w:t>When entering information, specify a dollar value for each item, indicating whether it is grant funded (</w:t>
      </w:r>
      <w:r w:rsidR="00E46E2E">
        <w:t>things you want the grant to reimburse you for</w:t>
      </w:r>
      <w:r>
        <w:t xml:space="preserve">) or non-grant funded (your own </w:t>
      </w:r>
      <w:r w:rsidR="00E46E2E">
        <w:t>money or in-kind</w:t>
      </w:r>
      <w:r>
        <w:t xml:space="preserve"> contribution</w:t>
      </w:r>
      <w:r w:rsidR="00E46E2E">
        <w:t>s</w:t>
      </w:r>
      <w:r>
        <w:t>).</w:t>
      </w:r>
    </w:p>
    <w:p w14:paraId="54FE014A" w14:textId="7AB9CE28" w:rsidR="006C647A" w:rsidRDefault="006C647A" w:rsidP="006C647A">
      <w:pPr>
        <w:pStyle w:val="ListParagraph"/>
        <w:numPr>
          <w:ilvl w:val="0"/>
          <w:numId w:val="40"/>
        </w:numPr>
      </w:pPr>
      <w:r>
        <w:t>Your budget will automatically update as you add items. The grant funded column should reflect your total grant funding request, and the non-grant funded column should display your cash match.</w:t>
      </w:r>
    </w:p>
    <w:p w14:paraId="0C4F4DEA" w14:textId="77777777" w:rsidR="001B7564" w:rsidRPr="001B7564" w:rsidRDefault="006C647A" w:rsidP="001B7564">
      <w:pPr>
        <w:pStyle w:val="ListParagraph"/>
        <w:numPr>
          <w:ilvl w:val="0"/>
          <w:numId w:val="40"/>
        </w:numPr>
      </w:pPr>
      <w:r>
        <w:t>When you've finished, the bottom line of your budget should read $0.00. This is the expected result.</w:t>
      </w:r>
      <w:r w:rsidR="00F354BF">
        <w:br/>
      </w:r>
    </w:p>
    <w:p w14:paraId="526B0372" w14:textId="55E7F2A6" w:rsidR="00306015" w:rsidRDefault="000165EC" w:rsidP="00737176">
      <w:r w:rsidRPr="001B7564">
        <w:rPr>
          <w:b/>
          <w:bCs/>
        </w:rPr>
        <w:t xml:space="preserve">Performance </w:t>
      </w:r>
      <w:r w:rsidR="00306015" w:rsidRPr="001B7564">
        <w:rPr>
          <w:b/>
          <w:bCs/>
        </w:rPr>
        <w:t>p</w:t>
      </w:r>
      <w:r w:rsidRPr="001B7564">
        <w:rPr>
          <w:b/>
          <w:bCs/>
        </w:rPr>
        <w:t>lan</w:t>
      </w:r>
      <w:r>
        <w:t xml:space="preserve">: </w:t>
      </w:r>
      <w:r w:rsidR="00306015">
        <w:t xml:space="preserve">In this section, you will provide information about the anticipated number of visitors and overnight stays your project is expected to generate. </w:t>
      </w:r>
    </w:p>
    <w:p w14:paraId="08D30F92" w14:textId="77777777" w:rsidR="00306015" w:rsidRDefault="00306015" w:rsidP="00306015">
      <w:pPr>
        <w:ind w:left="720"/>
      </w:pPr>
      <w:r>
        <w:t>To do this:</w:t>
      </w:r>
    </w:p>
    <w:p w14:paraId="20A252ED" w14:textId="5B22A33C" w:rsidR="00306015" w:rsidRDefault="00306015" w:rsidP="00306015">
      <w:pPr>
        <w:pStyle w:val="ListParagraph"/>
        <w:numPr>
          <w:ilvl w:val="0"/>
          <w:numId w:val="44"/>
        </w:numPr>
      </w:pPr>
      <w:r>
        <w:t>Click the "+add goal" button next to each metric.</w:t>
      </w:r>
    </w:p>
    <w:p w14:paraId="0E540001" w14:textId="77777777" w:rsidR="00306015" w:rsidRDefault="00306015" w:rsidP="00306015">
      <w:pPr>
        <w:pStyle w:val="ListParagraph"/>
        <w:numPr>
          <w:ilvl w:val="0"/>
          <w:numId w:val="44"/>
        </w:numPr>
      </w:pPr>
      <w:r>
        <w:t>Enter your projected performance metric. For instance, if you are setting a goal under "Estimated Total Visitors Drawn," follow these steps:</w:t>
      </w:r>
    </w:p>
    <w:p w14:paraId="4790D8CA" w14:textId="414EDED1" w:rsidR="00306015" w:rsidRDefault="00306015" w:rsidP="00306015">
      <w:pPr>
        <w:pStyle w:val="ListParagraph"/>
        <w:numPr>
          <w:ilvl w:val="1"/>
          <w:numId w:val="44"/>
        </w:numPr>
      </w:pPr>
      <w:r>
        <w:t>Type "total visitors" in the 'name' field.</w:t>
      </w:r>
    </w:p>
    <w:p w14:paraId="1AD9A097" w14:textId="50623945" w:rsidR="00306015" w:rsidRDefault="00306015" w:rsidP="00306015">
      <w:pPr>
        <w:pStyle w:val="ListParagraph"/>
        <w:numPr>
          <w:ilvl w:val="1"/>
          <w:numId w:val="44"/>
        </w:numPr>
      </w:pPr>
      <w:r>
        <w:t>Input the expected total number in the 'number to be achieved' field.</w:t>
      </w:r>
    </w:p>
    <w:p w14:paraId="203D2469" w14:textId="77777777" w:rsidR="001B7564" w:rsidRDefault="00306015" w:rsidP="001B7564">
      <w:pPr>
        <w:pStyle w:val="ListParagraph"/>
        <w:numPr>
          <w:ilvl w:val="1"/>
          <w:numId w:val="44"/>
        </w:numPr>
      </w:pPr>
      <w:r>
        <w:t>Click "save" to record the goal.</w:t>
      </w:r>
    </w:p>
    <w:p w14:paraId="504C45B6" w14:textId="7B705A17" w:rsidR="000165EC" w:rsidRDefault="003C7CB8" w:rsidP="001B7564">
      <w:r w:rsidRPr="001B7564">
        <w:rPr>
          <w:b/>
          <w:bCs/>
        </w:rPr>
        <w:t xml:space="preserve">Review and </w:t>
      </w:r>
      <w:r w:rsidR="00306015" w:rsidRPr="001B7564">
        <w:rPr>
          <w:b/>
          <w:bCs/>
        </w:rPr>
        <w:t>s</w:t>
      </w:r>
      <w:r w:rsidRPr="001B7564">
        <w:rPr>
          <w:b/>
          <w:bCs/>
        </w:rPr>
        <w:t xml:space="preserve">ubmit your </w:t>
      </w:r>
      <w:r w:rsidR="00306015" w:rsidRPr="001B7564">
        <w:rPr>
          <w:b/>
          <w:bCs/>
        </w:rPr>
        <w:t>application</w:t>
      </w:r>
      <w:r>
        <w:t>: That’s it</w:t>
      </w:r>
      <w:r w:rsidR="0014312E">
        <w:t>’</w:t>
      </w:r>
      <w:r>
        <w:t xml:space="preserve"> you’re ready to submit! </w:t>
      </w:r>
    </w:p>
    <w:p w14:paraId="7DABB89F" w14:textId="7A709703" w:rsidR="00B23488" w:rsidRDefault="00965D60" w:rsidP="0014312E">
      <w:pPr>
        <w:pStyle w:val="note"/>
        <w:ind w:left="720"/>
      </w:pPr>
      <w:r w:rsidRPr="00850FD7">
        <w:rPr>
          <w:noProof/>
        </w:rPr>
        <w:drawing>
          <wp:anchor distT="0" distB="0" distL="91440" distR="91440" simplePos="0" relativeHeight="251658245" behindDoc="1" locked="0" layoutInCell="1" allowOverlap="1" wp14:anchorId="05432181" wp14:editId="125FE90B">
            <wp:simplePos x="0" y="0"/>
            <wp:positionH relativeFrom="margin">
              <wp:align>left</wp:align>
            </wp:positionH>
            <wp:positionV relativeFrom="paragraph">
              <wp:posOffset>48895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11" name="Graphic 11"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79698D" w:rsidRPr="00850FD7">
        <w:rPr>
          <w:b/>
          <w:bCs/>
        </w:rPr>
        <w:t>Need help</w:t>
      </w:r>
      <w:r w:rsidR="000D7F10" w:rsidRPr="00850FD7">
        <w:rPr>
          <w:b/>
          <w:bCs/>
        </w:rPr>
        <w:t>?</w:t>
      </w:r>
      <w:r w:rsidR="000D7F10" w:rsidRPr="00850FD7">
        <w:t xml:space="preserve"> </w:t>
      </w:r>
      <w:r w:rsidR="00116A3F" w:rsidRPr="00850FD7">
        <w:t xml:space="preserve">If you have any trouble with </w:t>
      </w:r>
      <w:r w:rsidR="004941B3">
        <w:t>Euna</w:t>
      </w:r>
      <w:r w:rsidR="00116A3F" w:rsidRPr="00850FD7">
        <w:t xml:space="preserve">, </w:t>
      </w:r>
      <w:hyperlink r:id="rId20" w:history="1">
        <w:r w:rsidRPr="00850FD7">
          <w:rPr>
            <w:rStyle w:val="Hyperlink"/>
          </w:rPr>
          <w:t>click on this link</w:t>
        </w:r>
      </w:hyperlink>
      <w:r w:rsidRPr="00850FD7">
        <w:t xml:space="preserve"> for</w:t>
      </w:r>
      <w:r w:rsidR="0049092C" w:rsidRPr="00850FD7">
        <w:t xml:space="preserve"> a helpful ZenDesk </w:t>
      </w:r>
      <w:r w:rsidR="006E6B9F" w:rsidRPr="00850FD7">
        <w:t>directory</w:t>
      </w:r>
      <w:r w:rsidR="008C5000" w:rsidRPr="00850FD7">
        <w:t xml:space="preserve"> full of </w:t>
      </w:r>
      <w:r w:rsidR="006E6B9F" w:rsidRPr="00850FD7">
        <w:t xml:space="preserve">support literature. </w:t>
      </w:r>
      <w:r w:rsidR="00EB04EC" w:rsidRPr="00850FD7">
        <w:t xml:space="preserve">You may also email questions to Tyler Chism at </w:t>
      </w:r>
      <w:r w:rsidR="0079698D" w:rsidRPr="00850FD7">
        <w:t xml:space="preserve">email </w:t>
      </w:r>
      <w:hyperlink r:id="rId21" w:history="1">
        <w:r w:rsidR="00EB04EC" w:rsidRPr="00850FD7">
          <w:rPr>
            <w:rStyle w:val="Hyperlink"/>
          </w:rPr>
          <w:t>tchism@everett.gov</w:t>
        </w:r>
      </w:hyperlink>
      <w:r w:rsidR="00EB04EC" w:rsidRPr="00850FD7">
        <w:tab/>
      </w:r>
    </w:p>
    <w:p w14:paraId="0096773D" w14:textId="470228BC" w:rsidR="005240B1" w:rsidRDefault="00E75D6D" w:rsidP="005240B1">
      <w:pPr>
        <w:pStyle w:val="Heading1"/>
      </w:pPr>
      <w:r>
        <w:t>Grant</w:t>
      </w:r>
      <w:r w:rsidR="00B8345E">
        <w:t xml:space="preserve"> a</w:t>
      </w:r>
      <w:r w:rsidR="005240B1">
        <w:t xml:space="preserve">pplication considerations and tips for success </w:t>
      </w:r>
    </w:p>
    <w:p w14:paraId="43FD1C42" w14:textId="33E24BAB" w:rsidR="008F3444" w:rsidRDefault="002A0856" w:rsidP="00260C14">
      <w:pPr>
        <w:pStyle w:val="Heading2"/>
      </w:pPr>
      <w:r>
        <w:t xml:space="preserve">WhEN APPLYING, please </w:t>
      </w:r>
      <w:r w:rsidR="008F3444">
        <w:t>consider the following points:</w:t>
      </w:r>
    </w:p>
    <w:p w14:paraId="7D3615A5" w14:textId="29B2FE7B" w:rsidR="00E124BB" w:rsidRPr="00E124BB" w:rsidRDefault="001A65B8" w:rsidP="00E124BB">
      <w:r>
        <w:br/>
      </w:r>
      <w:r w:rsidR="00E124BB" w:rsidRPr="002A0856">
        <w:rPr>
          <w:b/>
          <w:bCs/>
        </w:rPr>
        <w:t>Eligibility:</w:t>
      </w:r>
      <w:r w:rsidR="00E124BB" w:rsidRPr="00E124BB">
        <w:t xml:space="preserve"> Every applicant must succinctly define their project and demonstrate that, if funded, it will adhere to state statutes and city ordinances governing the use of program funds. The relevant State of Washington RCW pertaining to LTAC </w:t>
      </w:r>
      <w:hyperlink r:id="rId22" w:history="1">
        <w:r w:rsidR="00E124BB" w:rsidRPr="00C64639">
          <w:rPr>
            <w:rStyle w:val="Hyperlink"/>
          </w:rPr>
          <w:t>can be accessed here</w:t>
        </w:r>
      </w:hyperlink>
      <w:r w:rsidR="00E124BB" w:rsidRPr="00E124BB">
        <w:t>.</w:t>
      </w:r>
    </w:p>
    <w:p w14:paraId="76A88B39" w14:textId="77777777" w:rsidR="00E124BB" w:rsidRPr="00E124BB" w:rsidRDefault="00E124BB" w:rsidP="00E124BB">
      <w:r w:rsidRPr="002A0856">
        <w:rPr>
          <w:b/>
          <w:bCs/>
        </w:rPr>
        <w:t>Scope of Work:</w:t>
      </w:r>
      <w:r w:rsidRPr="00E124BB">
        <w:t xml:space="preserve"> Applicants are required to submit a comprehensive scope of work that breaks down the overall project into a logical sequence of steps.</w:t>
      </w:r>
    </w:p>
    <w:p w14:paraId="722B24B2" w14:textId="77777777" w:rsidR="00E124BB" w:rsidRPr="00E124BB" w:rsidRDefault="00E124BB" w:rsidP="00E124BB">
      <w:r w:rsidRPr="002A0856">
        <w:rPr>
          <w:b/>
          <w:bCs/>
        </w:rPr>
        <w:t>Timeline:</w:t>
      </w:r>
      <w:r w:rsidRPr="00E124BB">
        <w:t xml:space="preserve"> Elements and the scope of work must align with milestones, indicating when each step will be initiated and completed.</w:t>
      </w:r>
    </w:p>
    <w:p w14:paraId="35C97404" w14:textId="0ABCF939" w:rsidR="00E124BB" w:rsidRPr="00E124BB" w:rsidRDefault="00E124BB" w:rsidP="00E124BB">
      <w:r w:rsidRPr="002A0856">
        <w:rPr>
          <w:b/>
          <w:bCs/>
        </w:rPr>
        <w:t>Endorsements</w:t>
      </w:r>
      <w:r w:rsidRPr="00E124BB">
        <w:t xml:space="preserve">: Each application should be accompanied by two endorsement letters, one of which must be from a hotel or motel. These letters should clarify the </w:t>
      </w:r>
      <w:r w:rsidR="00D94498">
        <w:t>endorser’s</w:t>
      </w:r>
      <w:r w:rsidRPr="00E124BB">
        <w:t xml:space="preserve"> connection with the project proponent and briefly state their reasons for supporting the project.</w:t>
      </w:r>
    </w:p>
    <w:p w14:paraId="6BE91770" w14:textId="1F4FE091" w:rsidR="00E124BB" w:rsidRPr="00E124BB" w:rsidRDefault="00E124BB" w:rsidP="00E124BB">
      <w:r w:rsidRPr="002A0856">
        <w:rPr>
          <w:b/>
          <w:bCs/>
        </w:rPr>
        <w:t>Budget:</w:t>
      </w:r>
      <w:r w:rsidRPr="00E124BB">
        <w:t xml:space="preserve"> In the budget</w:t>
      </w:r>
      <w:r w:rsidR="00D94498">
        <w:t xml:space="preserve"> narrative</w:t>
      </w:r>
      <w:r w:rsidRPr="00E124BB">
        <w:t xml:space="preserve"> section of the application, please provide any additional figures or details that will enhance the clarity of the information supplied in the budget form. It's important to note that salaries, personnel expenses, travel, and administrative costs are ineligible for reimbursement but can count as sponsor match. Additionally, please specify any other City funding sought or received for the event.</w:t>
      </w:r>
    </w:p>
    <w:p w14:paraId="588980C4" w14:textId="77777777" w:rsidR="00E124BB" w:rsidRPr="00E124BB" w:rsidRDefault="00E124BB" w:rsidP="00E124BB">
      <w:r w:rsidRPr="002A0856">
        <w:rPr>
          <w:b/>
          <w:bCs/>
        </w:rPr>
        <w:t>Match Availability</w:t>
      </w:r>
      <w:r w:rsidRPr="00E124BB">
        <w:t>: Each application must confirm that their matching share will be available on the specified date of project commencement if the project is funded.</w:t>
      </w:r>
    </w:p>
    <w:p w14:paraId="460B8443" w14:textId="3B8AD451" w:rsidR="00E124BB" w:rsidRPr="00E124BB" w:rsidRDefault="00E124BB" w:rsidP="00E124BB">
      <w:r w:rsidRPr="002A0856">
        <w:rPr>
          <w:b/>
          <w:bCs/>
        </w:rPr>
        <w:t>Proof of Nonprofit Status:</w:t>
      </w:r>
      <w:r w:rsidRPr="00E124BB">
        <w:t xml:space="preserve"> Not-for-profit organizations must furnish evidence of their status, such as a copy of the federal Internal Revenue Service letter confirming 501(c)(3), (4), or (6) status, and/or a copy of the certificate of nonprofit incorporation signed by the Secretary of</w:t>
      </w:r>
      <w:r w:rsidR="00D94498">
        <w:t xml:space="preserve"> </w:t>
      </w:r>
      <w:r w:rsidRPr="00E124BB">
        <w:t>State for the State of Washington. You will be prompted to upload this documentation during the application process.</w:t>
      </w:r>
    </w:p>
    <w:p w14:paraId="53C3CDFE" w14:textId="77777777" w:rsidR="00E124BB" w:rsidRPr="00E124BB" w:rsidRDefault="00E124BB" w:rsidP="00E124BB">
      <w:r w:rsidRPr="009F4BDD">
        <w:rPr>
          <w:b/>
          <w:bCs/>
        </w:rPr>
        <w:t>Reimbursement:</w:t>
      </w:r>
      <w:r w:rsidRPr="00E124BB">
        <w:t xml:space="preserve"> If granted a grant, funding will be provided on a reimbursement basis, meaning that no funds can be advanced to support the project. Sponsors must initially incur expenses and then submit invoices to the city for reimbursement in accordance with contract guidelines.</w:t>
      </w:r>
    </w:p>
    <w:p w14:paraId="5535551B" w14:textId="77777777" w:rsidR="00E124BB" w:rsidRPr="00E124BB" w:rsidRDefault="00E124BB" w:rsidP="00E124BB">
      <w:r w:rsidRPr="009F4BDD">
        <w:rPr>
          <w:b/>
          <w:bCs/>
        </w:rPr>
        <w:t>Contract:</w:t>
      </w:r>
      <w:r w:rsidRPr="00E124BB">
        <w:t xml:space="preserve"> Each project selected for funding will be required to enter into a contractual agreement with the city. The contract will encompass aspects like the definition of project goals, eligible costs, payment procedures, limits of city liability, and other standard requirements.</w:t>
      </w:r>
    </w:p>
    <w:p w14:paraId="25F5A850" w14:textId="77777777" w:rsidR="00E124BB" w:rsidRPr="00E124BB" w:rsidRDefault="00E124BB" w:rsidP="00E124BB">
      <w:r w:rsidRPr="009F4BDD">
        <w:rPr>
          <w:b/>
          <w:bCs/>
        </w:rPr>
        <w:t>Monitoring and Reporting:</w:t>
      </w:r>
      <w:r w:rsidRPr="00E124BB">
        <w:t xml:space="preserve"> As a contractual requirement, each funded project will undergo monitoring to assess progress and adherence to the original goals. Grantees will need to submit a final report upon project completion and may also be obliged to provide periodic progress reports during the project's duration.</w:t>
      </w:r>
    </w:p>
    <w:p w14:paraId="1245DAF6" w14:textId="77777777" w:rsidR="005067D9" w:rsidRDefault="00E124BB" w:rsidP="005067D9">
      <w:r w:rsidRPr="009F4BDD">
        <w:rPr>
          <w:b/>
          <w:bCs/>
        </w:rPr>
        <w:t>Contact Person:</w:t>
      </w:r>
      <w:r w:rsidRPr="00E124BB">
        <w:t xml:space="preserve"> Each project must designate a primary individual as the contact person. Throughout the funded project's lifecycle, this individual will serve as the primary representative in all interactions with the city.</w:t>
      </w:r>
    </w:p>
    <w:p w14:paraId="7507ACE9" w14:textId="544B70DF" w:rsidR="003E3140" w:rsidRDefault="003E3140" w:rsidP="003E3140">
      <w:pPr>
        <w:pStyle w:val="Heading1"/>
      </w:pPr>
      <w:r>
        <w:t xml:space="preserve">Scoring criteria </w:t>
      </w:r>
    </w:p>
    <w:p w14:paraId="7909D806" w14:textId="7E9014FC" w:rsidR="00311190" w:rsidRPr="00E04D52" w:rsidRDefault="002A0856" w:rsidP="00E04D52">
      <w:pPr>
        <w:pStyle w:val="note"/>
        <w:ind w:left="0"/>
        <w:rPr>
          <w:rFonts w:ascii="Segoe UI" w:hAnsi="Segoe UI" w:cs="Segoe UI"/>
          <w:sz w:val="18"/>
          <w:szCs w:val="18"/>
        </w:rPr>
      </w:pPr>
      <w:r w:rsidRPr="0014312E">
        <w:rPr>
          <w:noProof/>
          <w:sz w:val="22"/>
          <w:szCs w:val="28"/>
        </w:rPr>
        <w:drawing>
          <wp:anchor distT="0" distB="0" distL="91440" distR="91440" simplePos="0" relativeHeight="251658244" behindDoc="1" locked="0" layoutInCell="1" allowOverlap="1" wp14:anchorId="0BFABAB5" wp14:editId="4378F370">
            <wp:simplePos x="0" y="0"/>
            <wp:positionH relativeFrom="margin">
              <wp:align>left</wp:align>
            </wp:positionH>
            <wp:positionV relativeFrom="paragraph">
              <wp:posOffset>144145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9" name="Graphic 9"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3E3140" w:rsidRPr="0014312E">
        <w:t xml:space="preserve">Applications that meet the threshold criteria will be presented to the review panel for evaluation and scoring based on the following criteria. A maximum of </w:t>
      </w:r>
      <w:r w:rsidR="001E596A">
        <w:t>100</w:t>
      </w:r>
      <w:r w:rsidR="003E3140" w:rsidRPr="0014312E">
        <w:t xml:space="preserve"> points can be awarded in this area. </w:t>
      </w:r>
    </w:p>
    <w:p w14:paraId="144A00E8"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Overnight Visitors (20 points):</w:t>
      </w:r>
      <w:r w:rsidRPr="00E04D52">
        <w:rPr>
          <w:rFonts w:asciiTheme="minorHAnsi" w:hAnsiTheme="minorHAnsi" w:cstheme="minorHAnsi"/>
        </w:rPr>
        <w:t xml:space="preserve"> Does the project demonstrate it will attract overnight visitors? Are projections reliable and verifiable?</w:t>
      </w:r>
    </w:p>
    <w:p w14:paraId="3B5F322D"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Innovation (5 points):</w:t>
      </w:r>
      <w:r w:rsidRPr="00E04D52">
        <w:rPr>
          <w:rFonts w:asciiTheme="minorHAnsi" w:hAnsiTheme="minorHAnsi" w:cstheme="minorHAnsi"/>
        </w:rPr>
        <w:t xml:space="preserve"> Does the project offer a creative or unique approach, introduce a new event, or otherwise innovate within Everett’s tourism program?</w:t>
      </w:r>
    </w:p>
    <w:p w14:paraId="5B8B9CC8"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Project Impact (20 points):</w:t>
      </w:r>
      <w:r w:rsidRPr="00E04D52">
        <w:rPr>
          <w:rFonts w:asciiTheme="minorHAnsi" w:hAnsiTheme="minorHAnsi" w:cstheme="minorHAnsi"/>
        </w:rPr>
        <w:t xml:space="preserve"> What impact will the project have on Everett and the community? Will it reach a broad audience and draw visitors from outside the city?</w:t>
      </w:r>
    </w:p>
    <w:p w14:paraId="725D62BE"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Clarity (10 points):</w:t>
      </w:r>
      <w:r w:rsidRPr="00E04D52">
        <w:rPr>
          <w:rFonts w:asciiTheme="minorHAnsi" w:hAnsiTheme="minorHAnsi" w:cstheme="minorHAnsi"/>
        </w:rPr>
        <w:t xml:space="preserve"> Is the project clearly defined? Does the proposal explain how the City-funded portion integrates into the broader effort?</w:t>
      </w:r>
    </w:p>
    <w:p w14:paraId="0DB2DFE4"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Cost-Effectiveness (15 points):</w:t>
      </w:r>
      <w:r w:rsidRPr="00E04D52">
        <w:rPr>
          <w:rFonts w:asciiTheme="minorHAnsi" w:hAnsiTheme="minorHAnsi" w:cstheme="minorHAnsi"/>
        </w:rPr>
        <w:t xml:space="preserve"> Does the project propose an efficient and thoughtful use of grant funding?</w:t>
      </w:r>
    </w:p>
    <w:p w14:paraId="63C4538E"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Matching Funds (10 points):</w:t>
      </w:r>
      <w:r w:rsidRPr="00E04D52">
        <w:rPr>
          <w:rFonts w:asciiTheme="minorHAnsi" w:hAnsiTheme="minorHAnsi" w:cstheme="minorHAnsi"/>
        </w:rPr>
        <w:t xml:space="preserve"> A minimum 25% match is required; higher matches receive more points.</w:t>
      </w:r>
    </w:p>
    <w:p w14:paraId="72353AB0"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Collaboration (5 points):</w:t>
      </w:r>
      <w:r w:rsidRPr="00E04D52">
        <w:rPr>
          <w:rFonts w:asciiTheme="minorHAnsi" w:hAnsiTheme="minorHAnsi" w:cstheme="minorHAnsi"/>
        </w:rPr>
        <w:t xml:space="preserve"> Does the project demonstrate partnerships with organizations or local businesses?</w:t>
      </w:r>
    </w:p>
    <w:p w14:paraId="74FD3E7F" w14:textId="77777777"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Off-Season Development (10 points):</w:t>
      </w:r>
      <w:r w:rsidRPr="00E04D52">
        <w:rPr>
          <w:rFonts w:asciiTheme="minorHAnsi" w:hAnsiTheme="minorHAnsi" w:cstheme="minorHAnsi"/>
        </w:rPr>
        <w:t xml:space="preserve"> Will the project drive tourism during the off-season (Sept. 1 – June 30)?</w:t>
      </w:r>
    </w:p>
    <w:p w14:paraId="578CF0E1" w14:textId="11BF5A70" w:rsidR="00E04D52" w:rsidRDefault="00E04D52" w:rsidP="00E04D52">
      <w:pPr>
        <w:pStyle w:val="NormalWeb"/>
        <w:numPr>
          <w:ilvl w:val="0"/>
          <w:numId w:val="45"/>
        </w:numPr>
        <w:rPr>
          <w:rFonts w:asciiTheme="minorHAnsi" w:hAnsiTheme="minorHAnsi" w:cstheme="minorHAnsi"/>
        </w:rPr>
      </w:pPr>
      <w:r w:rsidRPr="00E04D52">
        <w:rPr>
          <w:rStyle w:val="Strong"/>
          <w:rFonts w:asciiTheme="minorHAnsi" w:hAnsiTheme="minorHAnsi" w:cstheme="minorHAnsi"/>
        </w:rPr>
        <w:t>Support for Underserved Communities or Small Businesses (5 points):</w:t>
      </w:r>
      <w:r w:rsidRPr="00E04D52">
        <w:rPr>
          <w:rFonts w:asciiTheme="minorHAnsi" w:hAnsiTheme="minorHAnsi" w:cstheme="minorHAnsi"/>
        </w:rPr>
        <w:t xml:space="preserve"> Does the project benefit underserved communities, micro-enterprises, or small businesses?</w:t>
      </w:r>
    </w:p>
    <w:p w14:paraId="5B83C1F7" w14:textId="77777777" w:rsidR="001E596A" w:rsidRPr="00E04D52" w:rsidRDefault="001E596A" w:rsidP="001E596A">
      <w:pPr>
        <w:pStyle w:val="NormalWeb"/>
        <w:ind w:left="720"/>
        <w:rPr>
          <w:rFonts w:asciiTheme="minorHAnsi" w:hAnsiTheme="minorHAnsi" w:cstheme="minorHAnsi"/>
        </w:rPr>
      </w:pPr>
    </w:p>
    <w:p w14:paraId="702CDF52" w14:textId="3457402D" w:rsidR="008F3444" w:rsidRPr="00BD614C" w:rsidRDefault="008F3444" w:rsidP="005067D9">
      <w:pPr>
        <w:pStyle w:val="Heading1"/>
      </w:pPr>
      <w:r>
        <w:t xml:space="preserve">Selection Process </w:t>
      </w:r>
    </w:p>
    <w:p w14:paraId="41E8E99D" w14:textId="2BA6DEA1" w:rsidR="008226D4" w:rsidRDefault="00E316B0" w:rsidP="00B2501D">
      <w:pPr>
        <w:pStyle w:val="Heading2"/>
        <w:rPr>
          <w:rFonts w:eastAsiaTheme="minorHAnsi"/>
        </w:rPr>
      </w:pPr>
      <w:r w:rsidRPr="00E316B0">
        <w:rPr>
          <w:rFonts w:eastAsiaTheme="minorHAnsi"/>
        </w:rPr>
        <w:t>After the application period closes, here's how the process unfolds:</w:t>
      </w:r>
    </w:p>
    <w:p w14:paraId="3A1751B8" w14:textId="5CFF3FD7" w:rsidR="00B2501D" w:rsidRPr="00B2501D" w:rsidRDefault="00B2501D" w:rsidP="008226D4">
      <w:pPr>
        <w:rPr>
          <w:rFonts w:ascii="Calibri" w:hAnsi="Calibri" w:cstheme="majorBidi"/>
          <w:b/>
          <w:caps/>
          <w:color w:val="FFFFFF" w:themeColor="background1"/>
          <w:spacing w:val="20"/>
          <w:szCs w:val="26"/>
        </w:rPr>
      </w:pPr>
    </w:p>
    <w:p w14:paraId="34EB5184" w14:textId="13AE90E0" w:rsidR="00B2501D" w:rsidRPr="00B2501D" w:rsidRDefault="00B2501D" w:rsidP="00B2501D">
      <w:pPr>
        <w:pStyle w:val="NoSpacing"/>
        <w:numPr>
          <w:ilvl w:val="0"/>
          <w:numId w:val="28"/>
        </w:numPr>
      </w:pPr>
      <w:r w:rsidRPr="00B2501D">
        <w:t>The Chair of the Lodging Tax Advisory Committee or their designated representative will conduct the initial review of the applications to ensure completeness and compliance with the eligibility criteria.</w:t>
      </w:r>
    </w:p>
    <w:p w14:paraId="66CF4F02" w14:textId="495B2B6B" w:rsidR="00CF7847" w:rsidRDefault="00B2501D" w:rsidP="000C0C9D">
      <w:pPr>
        <w:pStyle w:val="NoSpacing"/>
        <w:numPr>
          <w:ilvl w:val="0"/>
          <w:numId w:val="28"/>
        </w:numPr>
      </w:pPr>
      <w:r w:rsidRPr="00B2501D">
        <w:t>Subsequently, the City's Lodging Tax Advisory Committee will evaluate the applications and formulate recommendations for funding. These recommendations will then be presented to the</w:t>
      </w:r>
      <w:r w:rsidR="005F094B">
        <w:t xml:space="preserve"> Everett</w:t>
      </w:r>
      <w:r w:rsidRPr="00B2501D">
        <w:t xml:space="preserve"> city council for consideration.</w:t>
      </w:r>
    </w:p>
    <w:p w14:paraId="594049A6" w14:textId="58FD77E8" w:rsidR="008226D4" w:rsidRPr="00B2501D" w:rsidRDefault="00CF7847" w:rsidP="008226D4">
      <w:pPr>
        <w:pStyle w:val="NoSpacing"/>
        <w:numPr>
          <w:ilvl w:val="0"/>
          <w:numId w:val="28"/>
        </w:numPr>
      </w:pPr>
      <w:r w:rsidRPr="00CF7847">
        <w:t xml:space="preserve">The final decision regarding project approval and funding levels will be made by the </w:t>
      </w:r>
      <w:r w:rsidR="0027600F">
        <w:t>C</w:t>
      </w:r>
      <w:r w:rsidRPr="00CF7847">
        <w:t xml:space="preserve">ity </w:t>
      </w:r>
      <w:r w:rsidR="0027600F">
        <w:t>C</w:t>
      </w:r>
      <w:r w:rsidRPr="00CF7847">
        <w:t>ouncil.</w:t>
      </w:r>
    </w:p>
    <w:p w14:paraId="34224D10" w14:textId="32040867" w:rsidR="00B2501D" w:rsidRPr="005F094B" w:rsidRDefault="00B2501D" w:rsidP="00B2501D">
      <w:pPr>
        <w:pStyle w:val="NoSpacing"/>
        <w:numPr>
          <w:ilvl w:val="0"/>
          <w:numId w:val="28"/>
        </w:numPr>
      </w:pPr>
      <w:r w:rsidRPr="00B2501D">
        <w:t>Following the approval, the staff will collaborate with the applicants of the endorsed projects to establish contracts and define the scopes of work.</w:t>
      </w:r>
    </w:p>
    <w:p w14:paraId="52847ADF" w14:textId="02CB794A" w:rsidR="008F3444" w:rsidRPr="00260C14" w:rsidRDefault="00260C14" w:rsidP="00B2501D">
      <w:pPr>
        <w:pStyle w:val="note"/>
        <w:ind w:left="1440"/>
      </w:pPr>
      <w:r w:rsidRPr="00260C14">
        <w:rPr>
          <w:noProof/>
        </w:rPr>
        <w:drawing>
          <wp:anchor distT="0" distB="0" distL="91440" distR="91440" simplePos="0" relativeHeight="251658243" behindDoc="1" locked="0" layoutInCell="1" allowOverlap="1" wp14:anchorId="19667A77" wp14:editId="4020E686">
            <wp:simplePos x="0" y="0"/>
            <wp:positionH relativeFrom="leftMargin">
              <wp:posOffset>1381125</wp:posOffset>
            </wp:positionH>
            <wp:positionV relativeFrom="paragraph">
              <wp:posOffset>371475</wp:posOffset>
            </wp:positionV>
            <wp:extent cx="228600" cy="228600"/>
            <wp:effectExtent l="0" t="0" r="0" b="0"/>
            <wp:wrapTight wrapText="bothSides">
              <wp:wrapPolygon edited="0">
                <wp:start x="1800" y="0"/>
                <wp:lineTo x="0" y="7200"/>
                <wp:lineTo x="0" y="14400"/>
                <wp:lineTo x="3600" y="19800"/>
                <wp:lineTo x="18000" y="19800"/>
                <wp:lineTo x="19800" y="10800"/>
                <wp:lineTo x="19800" y="7200"/>
                <wp:lineTo x="16200" y="0"/>
                <wp:lineTo x="1800" y="0"/>
              </wp:wrapPolygon>
            </wp:wrapTight>
            <wp:docPr id="7" name="Graphic 7"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Information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B8234B">
        <w:t>LTAC grants</w:t>
      </w:r>
      <w:r w:rsidRPr="00260C14">
        <w:t xml:space="preserve"> operate on a reimbursement basis. This means that</w:t>
      </w:r>
      <w:r w:rsidR="00CE1154">
        <w:t xml:space="preserve"> grantees</w:t>
      </w:r>
      <w:r w:rsidRPr="00260C14">
        <w:t xml:space="preserve"> are required to expend funds on approved items before seeking reimbursement in accordance with the terms of the governing contract. Costs incurred for an approved project will not be eligible for reimbursement until all contracts have been signed by all involved parties, including the city.</w:t>
      </w:r>
    </w:p>
    <w:p w14:paraId="628D90FE" w14:textId="71488B2A" w:rsidR="008B4857" w:rsidRPr="00D91219" w:rsidRDefault="00D91219" w:rsidP="00260C14">
      <w:pPr>
        <w:pStyle w:val="Heading1"/>
      </w:pPr>
      <w:r w:rsidRPr="00D91219">
        <w:rPr>
          <w:rStyle w:val="Hyperlink"/>
          <w:bCs/>
          <w:color w:val="66B29A" w:themeColor="accent6"/>
          <w:spacing w:val="20"/>
          <w:szCs w:val="24"/>
          <w:u w:val="none"/>
        </w:rPr>
        <w:t xml:space="preserve">QUESTIONS? CONTACT US. </w:t>
      </w:r>
    </w:p>
    <w:p w14:paraId="777E1CB9" w14:textId="7D6A438B" w:rsidR="0055428E" w:rsidRPr="00694655" w:rsidRDefault="00620382" w:rsidP="00694655">
      <w:pPr>
        <w:rPr>
          <w:szCs w:val="24"/>
        </w:rPr>
      </w:pPr>
      <w:r w:rsidRPr="00620382">
        <w:rPr>
          <w:szCs w:val="24"/>
        </w:rPr>
        <w:t>If you have other questions</w:t>
      </w:r>
      <w:r w:rsidR="008B4857">
        <w:rPr>
          <w:szCs w:val="24"/>
        </w:rPr>
        <w:t xml:space="preserve"> or need help</w:t>
      </w:r>
      <w:r w:rsidRPr="00620382">
        <w:rPr>
          <w:szCs w:val="24"/>
        </w:rPr>
        <w:t xml:space="preserve">, </w:t>
      </w:r>
      <w:r w:rsidR="008B4857">
        <w:rPr>
          <w:szCs w:val="24"/>
        </w:rPr>
        <w:t>please</w:t>
      </w:r>
      <w:r w:rsidRPr="00620382">
        <w:rPr>
          <w:szCs w:val="24"/>
        </w:rPr>
        <w:t xml:space="preserve"> email Tyler Chism at </w:t>
      </w:r>
      <w:hyperlink r:id="rId23" w:history="1">
        <w:r w:rsidRPr="008B4857">
          <w:rPr>
            <w:rStyle w:val="Hyperlink"/>
            <w:szCs w:val="24"/>
          </w:rPr>
          <w:t>tchism@everettwa.gov</w:t>
        </w:r>
      </w:hyperlink>
      <w:r w:rsidRPr="00620382">
        <w:rPr>
          <w:szCs w:val="24"/>
        </w:rPr>
        <w:t xml:space="preserve"> for assistance.  </w:t>
      </w:r>
    </w:p>
    <w:sectPr w:rsidR="0055428E" w:rsidRPr="00694655" w:rsidSect="00173D5F">
      <w:headerReference w:type="default" r:id="rId24"/>
      <w:footerReference w:type="default" r:id="rId25"/>
      <w:headerReference w:type="first" r:id="rId26"/>
      <w:footerReference w:type="first" r:id="rId27"/>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EA6E" w14:textId="77777777" w:rsidR="004C557F" w:rsidRDefault="004C557F" w:rsidP="00E0059E">
      <w:pPr>
        <w:spacing w:after="0" w:line="240" w:lineRule="auto"/>
      </w:pPr>
      <w:r>
        <w:separator/>
      </w:r>
    </w:p>
  </w:endnote>
  <w:endnote w:type="continuationSeparator" w:id="0">
    <w:p w14:paraId="5F3DF247" w14:textId="77777777" w:rsidR="004C557F" w:rsidRDefault="004C557F" w:rsidP="00E0059E">
      <w:pPr>
        <w:spacing w:after="0" w:line="240" w:lineRule="auto"/>
      </w:pPr>
      <w:r>
        <w:continuationSeparator/>
      </w:r>
    </w:p>
  </w:endnote>
  <w:endnote w:type="continuationNotice" w:id="1">
    <w:p w14:paraId="0348C3D8" w14:textId="77777777" w:rsidR="004C557F" w:rsidRDefault="004C5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BCF4" w14:textId="3F10EFE4" w:rsidR="008338EC" w:rsidRDefault="009B071A" w:rsidP="009B071A">
    <w:pPr>
      <w:pStyle w:val="Footer"/>
      <w:jc w:val="center"/>
    </w:pPr>
    <w:r>
      <w:rPr>
        <w:noProof/>
        <w:sz w:val="20"/>
        <w:szCs w:val="20"/>
      </w:rPr>
      <w:drawing>
        <wp:anchor distT="0" distB="0" distL="114300" distR="114300" simplePos="0" relativeHeight="251658242" behindDoc="0" locked="0" layoutInCell="1" allowOverlap="1" wp14:anchorId="07CFCA55" wp14:editId="4991E3D0">
          <wp:simplePos x="0" y="0"/>
          <wp:positionH relativeFrom="column">
            <wp:posOffset>0</wp:posOffset>
          </wp:positionH>
          <wp:positionV relativeFrom="paragraph">
            <wp:posOffset>0</wp:posOffset>
          </wp:positionV>
          <wp:extent cx="231140" cy="24955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ck navy small.png"/>
                  <pic:cNvPicPr/>
                </pic:nvPicPr>
                <pic:blipFill>
                  <a:blip r:embed="rId1">
                    <a:extLst>
                      <a:ext uri="{28A0092B-C50C-407E-A947-70E740481C1C}">
                        <a14:useLocalDpi xmlns:a14="http://schemas.microsoft.com/office/drawing/2010/main" val="0"/>
                      </a:ext>
                    </a:extLst>
                  </a:blip>
                  <a:stretch>
                    <a:fillRect/>
                  </a:stretch>
                </pic:blipFill>
                <pic:spPr>
                  <a:xfrm>
                    <a:off x="0" y="0"/>
                    <a:ext cx="231140" cy="249555"/>
                  </a:xfrm>
                  <a:prstGeom prst="rect">
                    <a:avLst/>
                  </a:prstGeom>
                </pic:spPr>
              </pic:pic>
            </a:graphicData>
          </a:graphic>
        </wp:anchor>
      </w:drawing>
    </w:r>
    <w:r>
      <w:rPr>
        <w:noProof/>
      </w:rPr>
      <mc:AlternateContent>
        <mc:Choice Requires="wpg">
          <w:drawing>
            <wp:anchor distT="0" distB="0" distL="114300" distR="114300" simplePos="0" relativeHeight="251658241" behindDoc="0" locked="0" layoutInCell="1" allowOverlap="1" wp14:anchorId="4F0EAFE4" wp14:editId="017EA383">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353940" w14:textId="41E5AAAB" w:rsidR="009B071A" w:rsidRDefault="006773A9">
                            <w:pPr>
                              <w:pStyle w:val="Footer"/>
                              <w:tabs>
                                <w:tab w:val="clear" w:pos="4680"/>
                                <w:tab w:val="clear" w:pos="9360"/>
                              </w:tabs>
                              <w:jc w:val="right"/>
                            </w:pPr>
                            <w:sdt>
                              <w:sdtPr>
                                <w:rPr>
                                  <w:caps/>
                                  <w:color w:val="2267A7"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C83F7B">
                                  <w:rPr>
                                    <w:caps/>
                                    <w:color w:val="2267A7" w:themeColor="accent1"/>
                                    <w:sz w:val="20"/>
                                    <w:szCs w:val="20"/>
                                  </w:rPr>
                                  <w:t>202</w:t>
                                </w:r>
                                <w:r w:rsidR="00E54401">
                                  <w:rPr>
                                    <w:caps/>
                                    <w:color w:val="2267A7" w:themeColor="accent1"/>
                                    <w:sz w:val="20"/>
                                    <w:szCs w:val="20"/>
                                  </w:rPr>
                                  <w:t>6</w:t>
                                </w:r>
                                <w:r w:rsidR="00C83F7B">
                                  <w:rPr>
                                    <w:caps/>
                                    <w:color w:val="2267A7" w:themeColor="accent1"/>
                                    <w:sz w:val="20"/>
                                    <w:szCs w:val="20"/>
                                  </w:rPr>
                                  <w:t xml:space="preserve"> City oF Everett LTAC</w:t>
                                </w:r>
                              </w:sdtContent>
                            </w:sdt>
                            <w:r w:rsidR="009B071A">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9B071A">
                                  <w:rPr>
                                    <w:color w:val="808080" w:themeColor="background1" w:themeShade="80"/>
                                    <w:sz w:val="20"/>
                                    <w:szCs w:val="20"/>
                                  </w:rPr>
                                  <w:t>Information Guide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842C10A">
            <v:group id="Group 164" style="position:absolute;left:0;text-align:left;margin-left:434.8pt;margin-top:0;width:486pt;height:21.6pt;z-index:251658241;mso-position-horizontal:right;mso-position-horizontal-relative:page;mso-position-vertical:center;mso-position-vertical-relative:bottom-margin-area" coordsize="61722,2743" o:spid="_x0000_s1028" w14:anchorId="4F0EA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style="position:absolute;left:2286;width:59436;height:2743;visibility:visible;mso-wrap-style:square;v-text-anchor:middle" o:spid="_x0000_s1029"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v:fill opacity="0"/>
              </v:rect>
              <v:shapetype id="_x0000_t202" coordsize="21600,21600" o:spt="202" path="m,l,21600r21600,l21600,xe">
                <v:stroke joinstyle="miter"/>
                <v:path gradientshapeok="t" o:connecttype="rect"/>
              </v:shapetype>
              <v:shape id="Text Box 166" style="position:absolute;top:95;width:59436;height:2527;visibility:visible;mso-wrap-style:square;v-text-anchor:top" o:spid="_x0000_s10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v:textbox style="mso-fit-shape-to-text:t" inset="0,,0">
                  <w:txbxContent>
                    <w:p w:rsidR="009B071A" w:rsidRDefault="00F60B44" w14:paraId="32FD05D0" w14:textId="41E5AAAB">
                      <w:pPr>
                        <w:pStyle w:val="Footer"/>
                        <w:tabs>
                          <w:tab w:val="clear" w:pos="4680"/>
                          <w:tab w:val="clear" w:pos="9360"/>
                        </w:tabs>
                        <w:jc w:val="right"/>
                      </w:pPr>
                      <w:sdt>
                        <w:sdtPr>
                          <w:id w:val="1759951639"/>
                          <w:rPr>
                            <w:caps/>
                            <w:color w:val="2267A7"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C83F7B">
                            <w:rPr>
                              <w:caps/>
                              <w:color w:val="2267A7" w:themeColor="accent1"/>
                              <w:sz w:val="20"/>
                              <w:szCs w:val="20"/>
                            </w:rPr>
                            <w:t>202</w:t>
                          </w:r>
                          <w:r w:rsidR="00E54401">
                            <w:rPr>
                              <w:caps/>
                              <w:color w:val="2267A7" w:themeColor="accent1"/>
                              <w:sz w:val="20"/>
                              <w:szCs w:val="20"/>
                            </w:rPr>
                            <w:t>6</w:t>
                          </w:r>
                          <w:r w:rsidR="00C83F7B">
                            <w:rPr>
                              <w:caps/>
                              <w:color w:val="2267A7" w:themeColor="accent1"/>
                              <w:sz w:val="20"/>
                              <w:szCs w:val="20"/>
                            </w:rPr>
                            <w:t xml:space="preserve"> City oF Everett LTAC</w:t>
                          </w:r>
                        </w:sdtContent>
                      </w:sdt>
                      <w:r w:rsidR="009B071A">
                        <w:rPr>
                          <w:caps/>
                          <w:color w:val="808080" w:themeColor="background1" w:themeShade="80"/>
                          <w:sz w:val="20"/>
                          <w:szCs w:val="20"/>
                        </w:rPr>
                        <w:t> | </w:t>
                      </w:r>
                      <w:sdt>
                        <w:sdtPr>
                          <w:id w:val="521963022"/>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9B071A">
                            <w:rPr>
                              <w:color w:val="808080" w:themeColor="background1" w:themeShade="80"/>
                              <w:sz w:val="20"/>
                              <w:szCs w:val="20"/>
                            </w:rPr>
                            <w:t>Information Guide</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4D82" w14:textId="33FC8A67" w:rsidR="00A74054" w:rsidRPr="006F535A" w:rsidRDefault="00A74054" w:rsidP="326A2977">
    <w:pPr>
      <w:pStyle w:val="Footer"/>
      <w:rPr>
        <w:sz w:val="16"/>
        <w:szCs w:val="16"/>
      </w:rPr>
    </w:pPr>
    <w:r>
      <w:rPr>
        <w:noProof/>
        <w:sz w:val="20"/>
        <w:szCs w:val="20"/>
      </w:rPr>
      <w:drawing>
        <wp:anchor distT="0" distB="0" distL="114300" distR="114300" simplePos="0" relativeHeight="251658240" behindDoc="0" locked="0" layoutInCell="1" allowOverlap="1" wp14:anchorId="21DA02FE" wp14:editId="43B19760">
          <wp:simplePos x="0" y="0"/>
          <wp:positionH relativeFrom="column">
            <wp:posOffset>0</wp:posOffset>
          </wp:positionH>
          <wp:positionV relativeFrom="paragraph">
            <wp:posOffset>0</wp:posOffset>
          </wp:positionV>
          <wp:extent cx="231140" cy="249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ck navy small.png"/>
                  <pic:cNvPicPr/>
                </pic:nvPicPr>
                <pic:blipFill>
                  <a:blip r:embed="rId1">
                    <a:extLst>
                      <a:ext uri="{28A0092B-C50C-407E-A947-70E740481C1C}">
                        <a14:useLocalDpi xmlns:a14="http://schemas.microsoft.com/office/drawing/2010/main" val="0"/>
                      </a:ext>
                    </a:extLst>
                  </a:blip>
                  <a:stretch>
                    <a:fillRect/>
                  </a:stretch>
                </pic:blipFill>
                <pic:spPr>
                  <a:xfrm>
                    <a:off x="0" y="0"/>
                    <a:ext cx="231140" cy="249555"/>
                  </a:xfrm>
                  <a:prstGeom prst="rect">
                    <a:avLst/>
                  </a:prstGeom>
                </pic:spPr>
              </pic:pic>
            </a:graphicData>
          </a:graphic>
        </wp:anchor>
      </w:drawing>
    </w:r>
    <w:r>
      <w:tab/>
    </w:r>
    <w:r w:rsidR="00C705BB">
      <w:tab/>
    </w:r>
    <w:r w:rsidR="00F92422">
      <w:t>V10312025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BEA7" w14:textId="77777777" w:rsidR="004C557F" w:rsidRDefault="004C557F" w:rsidP="00E0059E">
      <w:pPr>
        <w:spacing w:after="0" w:line="240" w:lineRule="auto"/>
      </w:pPr>
      <w:r>
        <w:separator/>
      </w:r>
    </w:p>
  </w:footnote>
  <w:footnote w:type="continuationSeparator" w:id="0">
    <w:p w14:paraId="78EBC626" w14:textId="77777777" w:rsidR="004C557F" w:rsidRDefault="004C557F" w:rsidP="00E0059E">
      <w:pPr>
        <w:spacing w:after="0" w:line="240" w:lineRule="auto"/>
      </w:pPr>
      <w:r>
        <w:continuationSeparator/>
      </w:r>
    </w:p>
  </w:footnote>
  <w:footnote w:type="continuationNotice" w:id="1">
    <w:p w14:paraId="6FBC0AA5" w14:textId="77777777" w:rsidR="004C557F" w:rsidRDefault="004C55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6A2977" w14:paraId="2C3C9AB3" w14:textId="77777777" w:rsidTr="326A2977">
      <w:trPr>
        <w:trHeight w:val="300"/>
      </w:trPr>
      <w:tc>
        <w:tcPr>
          <w:tcW w:w="3120" w:type="dxa"/>
        </w:tcPr>
        <w:p w14:paraId="5E606DBF" w14:textId="4036FB65" w:rsidR="326A2977" w:rsidRDefault="326A2977" w:rsidP="326A2977">
          <w:pPr>
            <w:pStyle w:val="Header"/>
            <w:ind w:left="-115"/>
          </w:pPr>
        </w:p>
      </w:tc>
      <w:tc>
        <w:tcPr>
          <w:tcW w:w="3120" w:type="dxa"/>
        </w:tcPr>
        <w:p w14:paraId="7410F157" w14:textId="7969C325" w:rsidR="326A2977" w:rsidRDefault="326A2977" w:rsidP="326A2977">
          <w:pPr>
            <w:pStyle w:val="Header"/>
            <w:jc w:val="center"/>
          </w:pPr>
        </w:p>
      </w:tc>
      <w:tc>
        <w:tcPr>
          <w:tcW w:w="3120" w:type="dxa"/>
        </w:tcPr>
        <w:p w14:paraId="47382986" w14:textId="42F4FCF3" w:rsidR="326A2977" w:rsidRDefault="326A2977" w:rsidP="326A2977">
          <w:pPr>
            <w:pStyle w:val="Header"/>
            <w:ind w:right="-115"/>
            <w:jc w:val="right"/>
          </w:pPr>
        </w:p>
      </w:tc>
    </w:tr>
  </w:tbl>
  <w:p w14:paraId="3F8DA0EE" w14:textId="06162025" w:rsidR="326A2977" w:rsidRDefault="326A2977" w:rsidP="326A2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6A2977" w14:paraId="269613B0" w14:textId="77777777" w:rsidTr="326A2977">
      <w:trPr>
        <w:trHeight w:val="300"/>
      </w:trPr>
      <w:tc>
        <w:tcPr>
          <w:tcW w:w="3120" w:type="dxa"/>
        </w:tcPr>
        <w:p w14:paraId="4CE9583A" w14:textId="3F7753AA" w:rsidR="326A2977" w:rsidRDefault="326A2977" w:rsidP="326A2977">
          <w:pPr>
            <w:pStyle w:val="Header"/>
            <w:ind w:left="-115"/>
          </w:pPr>
        </w:p>
      </w:tc>
      <w:tc>
        <w:tcPr>
          <w:tcW w:w="3120" w:type="dxa"/>
        </w:tcPr>
        <w:p w14:paraId="34869706" w14:textId="548C64D2" w:rsidR="326A2977" w:rsidRDefault="326A2977" w:rsidP="326A2977">
          <w:pPr>
            <w:pStyle w:val="Header"/>
            <w:jc w:val="center"/>
          </w:pPr>
        </w:p>
      </w:tc>
      <w:tc>
        <w:tcPr>
          <w:tcW w:w="3120" w:type="dxa"/>
        </w:tcPr>
        <w:p w14:paraId="78D5D2A4" w14:textId="14B73525" w:rsidR="326A2977" w:rsidRDefault="326A2977" w:rsidP="326A2977">
          <w:pPr>
            <w:pStyle w:val="Header"/>
            <w:ind w:right="-115"/>
            <w:jc w:val="right"/>
          </w:pPr>
        </w:p>
      </w:tc>
    </w:tr>
  </w:tbl>
  <w:p w14:paraId="2D4C5B70" w14:textId="642B488E" w:rsidR="326A2977" w:rsidRDefault="326A2977" w:rsidP="326A29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1E48"/>
    <w:multiLevelType w:val="multilevel"/>
    <w:tmpl w:val="CE0AE690"/>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tabs>
          <w:tab w:val="num" w:pos="1440"/>
        </w:tabs>
        <w:ind w:left="1440" w:hanging="360"/>
      </w:p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7EB03B3"/>
    <w:multiLevelType w:val="hybridMultilevel"/>
    <w:tmpl w:val="AA5C362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B15DD"/>
    <w:multiLevelType w:val="hybridMultilevel"/>
    <w:tmpl w:val="CFDA6C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746F88"/>
    <w:multiLevelType w:val="hybridMultilevel"/>
    <w:tmpl w:val="D6BC7C46"/>
    <w:lvl w:ilvl="0" w:tplc="2AFED0CA">
      <w:start w:val="1"/>
      <w:numFmt w:val="decimal"/>
      <w:lvlText w:val="%1."/>
      <w:lvlJc w:val="left"/>
      <w:pPr>
        <w:ind w:left="720" w:hanging="360"/>
      </w:pPr>
      <w:rPr>
        <w:rFonts w:hint="default"/>
        <w:b/>
      </w:rPr>
    </w:lvl>
    <w:lvl w:ilvl="1" w:tplc="04090001">
      <w:start w:val="1"/>
      <w:numFmt w:val="bullet"/>
      <w:lvlText w:val=""/>
      <w:lvlJc w:val="left"/>
      <w:pPr>
        <w:ind w:left="720" w:hanging="360"/>
      </w:pPr>
      <w:rPr>
        <w:rFonts w:ascii="Symbol" w:hAnsi="Symbol" w:hint="default"/>
      </w:rPr>
    </w:lvl>
    <w:lvl w:ilvl="2" w:tplc="6A84E032">
      <w:start w:val="1"/>
      <w:numFmt w:val="lowerRoman"/>
      <w:lvlText w:val="%3."/>
      <w:lvlJc w:val="right"/>
      <w:pPr>
        <w:ind w:left="2160" w:hanging="180"/>
      </w:pPr>
      <w:rPr>
        <w:b w:val="0"/>
        <w:bCs w:val="0"/>
      </w:rPr>
    </w:lvl>
    <w:lvl w:ilvl="3" w:tplc="24148B6E">
      <w:start w:val="1"/>
      <w:numFmt w:val="decimal"/>
      <w:lvlText w:val="%4."/>
      <w:lvlJc w:val="left"/>
      <w:pPr>
        <w:ind w:left="297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42DB3"/>
    <w:multiLevelType w:val="hybridMultilevel"/>
    <w:tmpl w:val="B08A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46140"/>
    <w:multiLevelType w:val="hybridMultilevel"/>
    <w:tmpl w:val="DA523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42B86"/>
    <w:multiLevelType w:val="hybridMultilevel"/>
    <w:tmpl w:val="A5AE9FC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C8156D"/>
    <w:multiLevelType w:val="hybridMultilevel"/>
    <w:tmpl w:val="6896A812"/>
    <w:lvl w:ilvl="0" w:tplc="04090011">
      <w:start w:val="1"/>
      <w:numFmt w:val="decimal"/>
      <w:lvlText w:val="%1)"/>
      <w:lvlJc w:val="left"/>
      <w:pPr>
        <w:ind w:left="1440" w:hanging="360"/>
      </w:pPr>
    </w:lvl>
    <w:lvl w:ilvl="1" w:tplc="3B06A386">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6E01B6"/>
    <w:multiLevelType w:val="hybridMultilevel"/>
    <w:tmpl w:val="BE4CF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085454"/>
    <w:multiLevelType w:val="hybridMultilevel"/>
    <w:tmpl w:val="B3F2E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F3739"/>
    <w:multiLevelType w:val="hybridMultilevel"/>
    <w:tmpl w:val="69FA2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3022"/>
    <w:multiLevelType w:val="hybridMultilevel"/>
    <w:tmpl w:val="57F0F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81970"/>
    <w:multiLevelType w:val="hybridMultilevel"/>
    <w:tmpl w:val="45263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904F9"/>
    <w:multiLevelType w:val="hybridMultilevel"/>
    <w:tmpl w:val="FAD2D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B4283"/>
    <w:multiLevelType w:val="hybridMultilevel"/>
    <w:tmpl w:val="A196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E7A27"/>
    <w:multiLevelType w:val="hybridMultilevel"/>
    <w:tmpl w:val="268AC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1D0C47"/>
    <w:multiLevelType w:val="hybridMultilevel"/>
    <w:tmpl w:val="6B82FAB2"/>
    <w:lvl w:ilvl="0" w:tplc="5CC45320">
      <w:start w:val="20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6A5260"/>
    <w:multiLevelType w:val="hybridMultilevel"/>
    <w:tmpl w:val="C5A8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262EB5"/>
    <w:multiLevelType w:val="hybridMultilevel"/>
    <w:tmpl w:val="D83C3262"/>
    <w:lvl w:ilvl="0" w:tplc="1A7C5352">
      <w:start w:val="1"/>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735AE"/>
    <w:multiLevelType w:val="hybridMultilevel"/>
    <w:tmpl w:val="2752DB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404B3A"/>
    <w:multiLevelType w:val="hybridMultilevel"/>
    <w:tmpl w:val="46AEEA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B8635EB"/>
    <w:multiLevelType w:val="hybridMultilevel"/>
    <w:tmpl w:val="5AEA4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A7486B"/>
    <w:multiLevelType w:val="hybridMultilevel"/>
    <w:tmpl w:val="D6AC3F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42D79"/>
    <w:multiLevelType w:val="hybridMultilevel"/>
    <w:tmpl w:val="4FBC4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F070C3"/>
    <w:multiLevelType w:val="hybridMultilevel"/>
    <w:tmpl w:val="5350B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33E521A"/>
    <w:multiLevelType w:val="hybridMultilevel"/>
    <w:tmpl w:val="DB96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473EF4"/>
    <w:multiLevelType w:val="hybridMultilevel"/>
    <w:tmpl w:val="D50A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54211"/>
    <w:multiLevelType w:val="hybridMultilevel"/>
    <w:tmpl w:val="B59A703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7942A29"/>
    <w:multiLevelType w:val="hybridMultilevel"/>
    <w:tmpl w:val="A48C4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B815B5"/>
    <w:multiLevelType w:val="hybridMultilevel"/>
    <w:tmpl w:val="60564C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4C3937"/>
    <w:multiLevelType w:val="hybridMultilevel"/>
    <w:tmpl w:val="663A4F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1A1661"/>
    <w:multiLevelType w:val="hybridMultilevel"/>
    <w:tmpl w:val="00A635DE"/>
    <w:lvl w:ilvl="0" w:tplc="E7F685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1D80E7B"/>
    <w:multiLevelType w:val="hybridMultilevel"/>
    <w:tmpl w:val="4E78A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6B297E"/>
    <w:multiLevelType w:val="hybridMultilevel"/>
    <w:tmpl w:val="04F69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C97153"/>
    <w:multiLevelType w:val="hybridMultilevel"/>
    <w:tmpl w:val="5EEE2EA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24AF8"/>
    <w:multiLevelType w:val="hybridMultilevel"/>
    <w:tmpl w:val="9830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313C9F"/>
    <w:multiLevelType w:val="hybridMultilevel"/>
    <w:tmpl w:val="C46A90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A64127"/>
    <w:multiLevelType w:val="hybridMultilevel"/>
    <w:tmpl w:val="742AF84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67B06"/>
    <w:multiLevelType w:val="hybridMultilevel"/>
    <w:tmpl w:val="7F926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AE05FE"/>
    <w:multiLevelType w:val="hybridMultilevel"/>
    <w:tmpl w:val="3268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160A3B"/>
    <w:multiLevelType w:val="hybridMultilevel"/>
    <w:tmpl w:val="54106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79438C"/>
    <w:multiLevelType w:val="hybridMultilevel"/>
    <w:tmpl w:val="105E5F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7FA066E"/>
    <w:multiLevelType w:val="hybridMultilevel"/>
    <w:tmpl w:val="1B78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397AA3"/>
    <w:multiLevelType w:val="multilevel"/>
    <w:tmpl w:val="212287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E4611AF"/>
    <w:multiLevelType w:val="hybridMultilevel"/>
    <w:tmpl w:val="14C42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789543">
    <w:abstractNumId w:val="29"/>
  </w:num>
  <w:num w:numId="2" w16cid:durableId="973802089">
    <w:abstractNumId w:val="26"/>
  </w:num>
  <w:num w:numId="3" w16cid:durableId="1682734672">
    <w:abstractNumId w:val="1"/>
  </w:num>
  <w:num w:numId="4" w16cid:durableId="2104715564">
    <w:abstractNumId w:val="36"/>
  </w:num>
  <w:num w:numId="5" w16cid:durableId="2138451250">
    <w:abstractNumId w:val="30"/>
  </w:num>
  <w:num w:numId="6" w16cid:durableId="68121840">
    <w:abstractNumId w:val="24"/>
  </w:num>
  <w:num w:numId="7" w16cid:durableId="714893566">
    <w:abstractNumId w:val="22"/>
  </w:num>
  <w:num w:numId="8" w16cid:durableId="422191224">
    <w:abstractNumId w:val="19"/>
  </w:num>
  <w:num w:numId="9" w16cid:durableId="1341540767">
    <w:abstractNumId w:val="6"/>
  </w:num>
  <w:num w:numId="10" w16cid:durableId="663440332">
    <w:abstractNumId w:val="32"/>
  </w:num>
  <w:num w:numId="11" w16cid:durableId="156117109">
    <w:abstractNumId w:val="12"/>
  </w:num>
  <w:num w:numId="12" w16cid:durableId="1675524731">
    <w:abstractNumId w:val="15"/>
  </w:num>
  <w:num w:numId="13" w16cid:durableId="769545463">
    <w:abstractNumId w:val="40"/>
  </w:num>
  <w:num w:numId="14" w16cid:durableId="1135215449">
    <w:abstractNumId w:val="10"/>
  </w:num>
  <w:num w:numId="15" w16cid:durableId="264458488">
    <w:abstractNumId w:val="42"/>
  </w:num>
  <w:num w:numId="16" w16cid:durableId="358513533">
    <w:abstractNumId w:val="5"/>
  </w:num>
  <w:num w:numId="17" w16cid:durableId="965233721">
    <w:abstractNumId w:val="28"/>
  </w:num>
  <w:num w:numId="18" w16cid:durableId="1163349970">
    <w:abstractNumId w:val="33"/>
  </w:num>
  <w:num w:numId="19" w16cid:durableId="1569730838">
    <w:abstractNumId w:val="9"/>
  </w:num>
  <w:num w:numId="20" w16cid:durableId="1109735128">
    <w:abstractNumId w:val="18"/>
  </w:num>
  <w:num w:numId="21" w16cid:durableId="1589777779">
    <w:abstractNumId w:val="4"/>
  </w:num>
  <w:num w:numId="22" w16cid:durableId="749497686">
    <w:abstractNumId w:val="11"/>
  </w:num>
  <w:num w:numId="23" w16cid:durableId="2094009362">
    <w:abstractNumId w:val="37"/>
  </w:num>
  <w:num w:numId="24" w16cid:durableId="530192267">
    <w:abstractNumId w:val="25"/>
  </w:num>
  <w:num w:numId="25" w16cid:durableId="1976643417">
    <w:abstractNumId w:val="16"/>
  </w:num>
  <w:num w:numId="26" w16cid:durableId="258609551">
    <w:abstractNumId w:val="23"/>
  </w:num>
  <w:num w:numId="27" w16cid:durableId="262349558">
    <w:abstractNumId w:val="38"/>
  </w:num>
  <w:num w:numId="28" w16cid:durableId="527186060">
    <w:abstractNumId w:val="13"/>
  </w:num>
  <w:num w:numId="29" w16cid:durableId="1429235276">
    <w:abstractNumId w:val="21"/>
  </w:num>
  <w:num w:numId="30" w16cid:durableId="1535656512">
    <w:abstractNumId w:val="43"/>
  </w:num>
  <w:num w:numId="31" w16cid:durableId="1566335486">
    <w:abstractNumId w:val="0"/>
  </w:num>
  <w:num w:numId="32" w16cid:durableId="1020356208">
    <w:abstractNumId w:val="14"/>
  </w:num>
  <w:num w:numId="33" w16cid:durableId="731661450">
    <w:abstractNumId w:val="8"/>
  </w:num>
  <w:num w:numId="34" w16cid:durableId="594703410">
    <w:abstractNumId w:val="39"/>
  </w:num>
  <w:num w:numId="35" w16cid:durableId="1295138121">
    <w:abstractNumId w:val="27"/>
  </w:num>
  <w:num w:numId="36" w16cid:durableId="2030373114">
    <w:abstractNumId w:val="3"/>
  </w:num>
  <w:num w:numId="37" w16cid:durableId="356858820">
    <w:abstractNumId w:val="44"/>
  </w:num>
  <w:num w:numId="38" w16cid:durableId="740372679">
    <w:abstractNumId w:val="41"/>
  </w:num>
  <w:num w:numId="39" w16cid:durableId="2124693538">
    <w:abstractNumId w:val="2"/>
  </w:num>
  <w:num w:numId="40" w16cid:durableId="1660117012">
    <w:abstractNumId w:val="20"/>
  </w:num>
  <w:num w:numId="41" w16cid:durableId="2134474288">
    <w:abstractNumId w:val="35"/>
  </w:num>
  <w:num w:numId="42" w16cid:durableId="1326670763">
    <w:abstractNumId w:val="31"/>
  </w:num>
  <w:num w:numId="43" w16cid:durableId="1008412611">
    <w:abstractNumId w:val="34"/>
  </w:num>
  <w:num w:numId="44" w16cid:durableId="1454010289">
    <w:abstractNumId w:val="7"/>
  </w:num>
  <w:num w:numId="45" w16cid:durableId="15488377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08F"/>
    <w:rsid w:val="00001088"/>
    <w:rsid w:val="000025C8"/>
    <w:rsid w:val="0000352F"/>
    <w:rsid w:val="0000381E"/>
    <w:rsid w:val="00010533"/>
    <w:rsid w:val="00010B5A"/>
    <w:rsid w:val="00013C29"/>
    <w:rsid w:val="000165EC"/>
    <w:rsid w:val="00016CC1"/>
    <w:rsid w:val="00016F06"/>
    <w:rsid w:val="00017D90"/>
    <w:rsid w:val="000226BB"/>
    <w:rsid w:val="00023EA0"/>
    <w:rsid w:val="00024BB5"/>
    <w:rsid w:val="00026366"/>
    <w:rsid w:val="000268C4"/>
    <w:rsid w:val="000343B6"/>
    <w:rsid w:val="00041DAF"/>
    <w:rsid w:val="000422F9"/>
    <w:rsid w:val="00044FE1"/>
    <w:rsid w:val="00054611"/>
    <w:rsid w:val="00054BAB"/>
    <w:rsid w:val="000562BC"/>
    <w:rsid w:val="00057429"/>
    <w:rsid w:val="000614A8"/>
    <w:rsid w:val="000634C4"/>
    <w:rsid w:val="00067B4D"/>
    <w:rsid w:val="000742BC"/>
    <w:rsid w:val="00075DCD"/>
    <w:rsid w:val="00076D6B"/>
    <w:rsid w:val="00081681"/>
    <w:rsid w:val="00081A38"/>
    <w:rsid w:val="00083113"/>
    <w:rsid w:val="00087E62"/>
    <w:rsid w:val="00092A3D"/>
    <w:rsid w:val="000974F1"/>
    <w:rsid w:val="000A02F4"/>
    <w:rsid w:val="000A09F5"/>
    <w:rsid w:val="000A4393"/>
    <w:rsid w:val="000A74C3"/>
    <w:rsid w:val="000B2355"/>
    <w:rsid w:val="000B3887"/>
    <w:rsid w:val="000B3B63"/>
    <w:rsid w:val="000B3F7F"/>
    <w:rsid w:val="000B5E4A"/>
    <w:rsid w:val="000C0C9D"/>
    <w:rsid w:val="000C19C8"/>
    <w:rsid w:val="000C1C4F"/>
    <w:rsid w:val="000C3934"/>
    <w:rsid w:val="000C5A43"/>
    <w:rsid w:val="000C692E"/>
    <w:rsid w:val="000C7A01"/>
    <w:rsid w:val="000D1A00"/>
    <w:rsid w:val="000D1CF5"/>
    <w:rsid w:val="000D3E8E"/>
    <w:rsid w:val="000D3F0C"/>
    <w:rsid w:val="000D411C"/>
    <w:rsid w:val="000D4C31"/>
    <w:rsid w:val="000D6E16"/>
    <w:rsid w:val="000D7F10"/>
    <w:rsid w:val="000E6110"/>
    <w:rsid w:val="000F08DD"/>
    <w:rsid w:val="000F2013"/>
    <w:rsid w:val="000F34B1"/>
    <w:rsid w:val="000F481C"/>
    <w:rsid w:val="00107D21"/>
    <w:rsid w:val="00112DE0"/>
    <w:rsid w:val="00114178"/>
    <w:rsid w:val="00114FF9"/>
    <w:rsid w:val="00115F4E"/>
    <w:rsid w:val="00116A3F"/>
    <w:rsid w:val="00120582"/>
    <w:rsid w:val="00121D36"/>
    <w:rsid w:val="001245B0"/>
    <w:rsid w:val="00126797"/>
    <w:rsid w:val="00127B6E"/>
    <w:rsid w:val="00127E7E"/>
    <w:rsid w:val="0013528A"/>
    <w:rsid w:val="00141157"/>
    <w:rsid w:val="00141BF8"/>
    <w:rsid w:val="00142325"/>
    <w:rsid w:val="0014312E"/>
    <w:rsid w:val="001536CE"/>
    <w:rsid w:val="00154574"/>
    <w:rsid w:val="00154BD0"/>
    <w:rsid w:val="001562D7"/>
    <w:rsid w:val="00156523"/>
    <w:rsid w:val="00160854"/>
    <w:rsid w:val="00160E3E"/>
    <w:rsid w:val="00166A6F"/>
    <w:rsid w:val="00170815"/>
    <w:rsid w:val="00170F0E"/>
    <w:rsid w:val="00173D5F"/>
    <w:rsid w:val="00177B2F"/>
    <w:rsid w:val="00182A97"/>
    <w:rsid w:val="001853BB"/>
    <w:rsid w:val="00186786"/>
    <w:rsid w:val="00186DB7"/>
    <w:rsid w:val="001875AC"/>
    <w:rsid w:val="00194EBB"/>
    <w:rsid w:val="00197E53"/>
    <w:rsid w:val="001A1725"/>
    <w:rsid w:val="001A2C6A"/>
    <w:rsid w:val="001A60E2"/>
    <w:rsid w:val="001A60F8"/>
    <w:rsid w:val="001A65B8"/>
    <w:rsid w:val="001B080A"/>
    <w:rsid w:val="001B4ADC"/>
    <w:rsid w:val="001B4B8F"/>
    <w:rsid w:val="001B6613"/>
    <w:rsid w:val="001B7564"/>
    <w:rsid w:val="001C1CEE"/>
    <w:rsid w:val="001C251E"/>
    <w:rsid w:val="001C3EA3"/>
    <w:rsid w:val="001C5F25"/>
    <w:rsid w:val="001C7767"/>
    <w:rsid w:val="001C7E5F"/>
    <w:rsid w:val="001D1AD3"/>
    <w:rsid w:val="001D2E32"/>
    <w:rsid w:val="001D7104"/>
    <w:rsid w:val="001E204F"/>
    <w:rsid w:val="001E340C"/>
    <w:rsid w:val="001E44E0"/>
    <w:rsid w:val="001E53AB"/>
    <w:rsid w:val="001E596A"/>
    <w:rsid w:val="001E5E78"/>
    <w:rsid w:val="001E6296"/>
    <w:rsid w:val="001F4F31"/>
    <w:rsid w:val="00201884"/>
    <w:rsid w:val="00204315"/>
    <w:rsid w:val="00205AF0"/>
    <w:rsid w:val="002073DD"/>
    <w:rsid w:val="002075F0"/>
    <w:rsid w:val="0021052C"/>
    <w:rsid w:val="002164FC"/>
    <w:rsid w:val="0021660C"/>
    <w:rsid w:val="002210F3"/>
    <w:rsid w:val="0022448B"/>
    <w:rsid w:val="002255AB"/>
    <w:rsid w:val="00227901"/>
    <w:rsid w:val="00232576"/>
    <w:rsid w:val="002340D2"/>
    <w:rsid w:val="00235AB0"/>
    <w:rsid w:val="00241E46"/>
    <w:rsid w:val="00242266"/>
    <w:rsid w:val="00244C89"/>
    <w:rsid w:val="00245340"/>
    <w:rsid w:val="00251B97"/>
    <w:rsid w:val="0025288E"/>
    <w:rsid w:val="00252EE9"/>
    <w:rsid w:val="00254815"/>
    <w:rsid w:val="002555C9"/>
    <w:rsid w:val="002569A2"/>
    <w:rsid w:val="00257C53"/>
    <w:rsid w:val="00260390"/>
    <w:rsid w:val="002609FE"/>
    <w:rsid w:val="00260C14"/>
    <w:rsid w:val="00261810"/>
    <w:rsid w:val="002620C3"/>
    <w:rsid w:val="0026251A"/>
    <w:rsid w:val="00266309"/>
    <w:rsid w:val="00270709"/>
    <w:rsid w:val="002709F2"/>
    <w:rsid w:val="00270D5F"/>
    <w:rsid w:val="002733F9"/>
    <w:rsid w:val="00275013"/>
    <w:rsid w:val="0027600F"/>
    <w:rsid w:val="0028113F"/>
    <w:rsid w:val="002824AE"/>
    <w:rsid w:val="00292F26"/>
    <w:rsid w:val="00296231"/>
    <w:rsid w:val="002A0856"/>
    <w:rsid w:val="002A386B"/>
    <w:rsid w:val="002B017E"/>
    <w:rsid w:val="002B09CF"/>
    <w:rsid w:val="002B39F3"/>
    <w:rsid w:val="002B3F4D"/>
    <w:rsid w:val="002B66A6"/>
    <w:rsid w:val="002B7DDE"/>
    <w:rsid w:val="002C1FBC"/>
    <w:rsid w:val="002C30C4"/>
    <w:rsid w:val="002C45FA"/>
    <w:rsid w:val="002C58B0"/>
    <w:rsid w:val="002C6BA7"/>
    <w:rsid w:val="002C7285"/>
    <w:rsid w:val="002D233D"/>
    <w:rsid w:val="002D4C88"/>
    <w:rsid w:val="002E62C4"/>
    <w:rsid w:val="002F1776"/>
    <w:rsid w:val="002F181E"/>
    <w:rsid w:val="002F304F"/>
    <w:rsid w:val="002F7843"/>
    <w:rsid w:val="002F79BB"/>
    <w:rsid w:val="00303C2C"/>
    <w:rsid w:val="003047C3"/>
    <w:rsid w:val="00306015"/>
    <w:rsid w:val="003108F8"/>
    <w:rsid w:val="00311190"/>
    <w:rsid w:val="00312694"/>
    <w:rsid w:val="0031284F"/>
    <w:rsid w:val="00313503"/>
    <w:rsid w:val="00313BEE"/>
    <w:rsid w:val="00314F08"/>
    <w:rsid w:val="003151B5"/>
    <w:rsid w:val="0031555F"/>
    <w:rsid w:val="0032686A"/>
    <w:rsid w:val="00333D7D"/>
    <w:rsid w:val="003348EB"/>
    <w:rsid w:val="0033516A"/>
    <w:rsid w:val="00335290"/>
    <w:rsid w:val="00335481"/>
    <w:rsid w:val="003356BF"/>
    <w:rsid w:val="0033571C"/>
    <w:rsid w:val="00336F53"/>
    <w:rsid w:val="00340129"/>
    <w:rsid w:val="003413F2"/>
    <w:rsid w:val="0034157F"/>
    <w:rsid w:val="00341DB4"/>
    <w:rsid w:val="00341FD4"/>
    <w:rsid w:val="00342C94"/>
    <w:rsid w:val="00347838"/>
    <w:rsid w:val="00350CC1"/>
    <w:rsid w:val="00351965"/>
    <w:rsid w:val="00363E47"/>
    <w:rsid w:val="00372266"/>
    <w:rsid w:val="00374F52"/>
    <w:rsid w:val="0037754E"/>
    <w:rsid w:val="00390283"/>
    <w:rsid w:val="00391160"/>
    <w:rsid w:val="00393060"/>
    <w:rsid w:val="003956E6"/>
    <w:rsid w:val="003A4AB8"/>
    <w:rsid w:val="003A4BD1"/>
    <w:rsid w:val="003A6AF3"/>
    <w:rsid w:val="003A7B01"/>
    <w:rsid w:val="003B4035"/>
    <w:rsid w:val="003B5C2C"/>
    <w:rsid w:val="003B5C43"/>
    <w:rsid w:val="003C4568"/>
    <w:rsid w:val="003C6A41"/>
    <w:rsid w:val="003C7CB8"/>
    <w:rsid w:val="003D23AD"/>
    <w:rsid w:val="003D25C3"/>
    <w:rsid w:val="003D7C62"/>
    <w:rsid w:val="003E01A3"/>
    <w:rsid w:val="003E17CB"/>
    <w:rsid w:val="003E3140"/>
    <w:rsid w:val="003F1FC0"/>
    <w:rsid w:val="003F2F82"/>
    <w:rsid w:val="003F7DD9"/>
    <w:rsid w:val="0040199D"/>
    <w:rsid w:val="00402A4A"/>
    <w:rsid w:val="00405230"/>
    <w:rsid w:val="004053A0"/>
    <w:rsid w:val="00405D6A"/>
    <w:rsid w:val="0041059A"/>
    <w:rsid w:val="00411574"/>
    <w:rsid w:val="00414AD7"/>
    <w:rsid w:val="00414B6F"/>
    <w:rsid w:val="0041513B"/>
    <w:rsid w:val="00415A3C"/>
    <w:rsid w:val="00420637"/>
    <w:rsid w:val="00422AAE"/>
    <w:rsid w:val="00424F69"/>
    <w:rsid w:val="0042712F"/>
    <w:rsid w:val="0044187C"/>
    <w:rsid w:val="0044561D"/>
    <w:rsid w:val="00447D3C"/>
    <w:rsid w:val="00450A9E"/>
    <w:rsid w:val="00451F21"/>
    <w:rsid w:val="00454812"/>
    <w:rsid w:val="00457E1E"/>
    <w:rsid w:val="00467E04"/>
    <w:rsid w:val="00472F1F"/>
    <w:rsid w:val="00475455"/>
    <w:rsid w:val="00487B2E"/>
    <w:rsid w:val="0049092C"/>
    <w:rsid w:val="00491946"/>
    <w:rsid w:val="004920D6"/>
    <w:rsid w:val="004941B3"/>
    <w:rsid w:val="00496794"/>
    <w:rsid w:val="004A0A00"/>
    <w:rsid w:val="004A1D4C"/>
    <w:rsid w:val="004A5ACE"/>
    <w:rsid w:val="004A6DC5"/>
    <w:rsid w:val="004A724D"/>
    <w:rsid w:val="004B024C"/>
    <w:rsid w:val="004B2F94"/>
    <w:rsid w:val="004B56F6"/>
    <w:rsid w:val="004B6EA5"/>
    <w:rsid w:val="004C557F"/>
    <w:rsid w:val="004D0FD4"/>
    <w:rsid w:val="004D24AE"/>
    <w:rsid w:val="004D4222"/>
    <w:rsid w:val="004E09D3"/>
    <w:rsid w:val="004E3DFE"/>
    <w:rsid w:val="004E4055"/>
    <w:rsid w:val="004E42B6"/>
    <w:rsid w:val="004E461E"/>
    <w:rsid w:val="004E47D1"/>
    <w:rsid w:val="004E57D2"/>
    <w:rsid w:val="004E60B5"/>
    <w:rsid w:val="004F0FDA"/>
    <w:rsid w:val="00500B96"/>
    <w:rsid w:val="00504968"/>
    <w:rsid w:val="0050517C"/>
    <w:rsid w:val="00505A38"/>
    <w:rsid w:val="00506339"/>
    <w:rsid w:val="005067D9"/>
    <w:rsid w:val="00510537"/>
    <w:rsid w:val="00512264"/>
    <w:rsid w:val="00513571"/>
    <w:rsid w:val="00515EDF"/>
    <w:rsid w:val="00520904"/>
    <w:rsid w:val="005240B1"/>
    <w:rsid w:val="00525820"/>
    <w:rsid w:val="00527371"/>
    <w:rsid w:val="00527F85"/>
    <w:rsid w:val="005378DB"/>
    <w:rsid w:val="005403E8"/>
    <w:rsid w:val="00540CCA"/>
    <w:rsid w:val="0054405C"/>
    <w:rsid w:val="005459C0"/>
    <w:rsid w:val="00546452"/>
    <w:rsid w:val="005526D8"/>
    <w:rsid w:val="0055428E"/>
    <w:rsid w:val="00560941"/>
    <w:rsid w:val="00560E32"/>
    <w:rsid w:val="00563F82"/>
    <w:rsid w:val="005673AA"/>
    <w:rsid w:val="00577231"/>
    <w:rsid w:val="00582F31"/>
    <w:rsid w:val="00585DFE"/>
    <w:rsid w:val="00586212"/>
    <w:rsid w:val="00590D58"/>
    <w:rsid w:val="005927C8"/>
    <w:rsid w:val="00594F30"/>
    <w:rsid w:val="005955A7"/>
    <w:rsid w:val="005973F7"/>
    <w:rsid w:val="005A3954"/>
    <w:rsid w:val="005A7437"/>
    <w:rsid w:val="005B273D"/>
    <w:rsid w:val="005B33BE"/>
    <w:rsid w:val="005B3438"/>
    <w:rsid w:val="005B3465"/>
    <w:rsid w:val="005B649C"/>
    <w:rsid w:val="005C0214"/>
    <w:rsid w:val="005C1998"/>
    <w:rsid w:val="005D3E31"/>
    <w:rsid w:val="005D6212"/>
    <w:rsid w:val="005D7A31"/>
    <w:rsid w:val="005D7C13"/>
    <w:rsid w:val="005E17B1"/>
    <w:rsid w:val="005E18B1"/>
    <w:rsid w:val="005F028D"/>
    <w:rsid w:val="005F094B"/>
    <w:rsid w:val="005F734F"/>
    <w:rsid w:val="0060025C"/>
    <w:rsid w:val="0060398D"/>
    <w:rsid w:val="00610521"/>
    <w:rsid w:val="0061244B"/>
    <w:rsid w:val="00616226"/>
    <w:rsid w:val="00620382"/>
    <w:rsid w:val="00621435"/>
    <w:rsid w:val="00622C0B"/>
    <w:rsid w:val="00631B57"/>
    <w:rsid w:val="00642D09"/>
    <w:rsid w:val="00643214"/>
    <w:rsid w:val="00650638"/>
    <w:rsid w:val="006608E8"/>
    <w:rsid w:val="0066375A"/>
    <w:rsid w:val="0066568B"/>
    <w:rsid w:val="00665862"/>
    <w:rsid w:val="006661E9"/>
    <w:rsid w:val="0067216E"/>
    <w:rsid w:val="006724B1"/>
    <w:rsid w:val="006755B4"/>
    <w:rsid w:val="006773A9"/>
    <w:rsid w:val="0068362E"/>
    <w:rsid w:val="00685435"/>
    <w:rsid w:val="00687202"/>
    <w:rsid w:val="00691499"/>
    <w:rsid w:val="00691F4E"/>
    <w:rsid w:val="00693178"/>
    <w:rsid w:val="00694144"/>
    <w:rsid w:val="00694655"/>
    <w:rsid w:val="00696319"/>
    <w:rsid w:val="006A2724"/>
    <w:rsid w:val="006A71D9"/>
    <w:rsid w:val="006B07F8"/>
    <w:rsid w:val="006B1B67"/>
    <w:rsid w:val="006B7BC1"/>
    <w:rsid w:val="006C0B57"/>
    <w:rsid w:val="006C0FF3"/>
    <w:rsid w:val="006C28F9"/>
    <w:rsid w:val="006C32B1"/>
    <w:rsid w:val="006C3A39"/>
    <w:rsid w:val="006C63C6"/>
    <w:rsid w:val="006C647A"/>
    <w:rsid w:val="006C694A"/>
    <w:rsid w:val="006D2C32"/>
    <w:rsid w:val="006E5672"/>
    <w:rsid w:val="006E617A"/>
    <w:rsid w:val="006E6B9F"/>
    <w:rsid w:val="006F0236"/>
    <w:rsid w:val="006F0254"/>
    <w:rsid w:val="006F0C8C"/>
    <w:rsid w:val="006F535A"/>
    <w:rsid w:val="006F6BAA"/>
    <w:rsid w:val="00702104"/>
    <w:rsid w:val="00702B9E"/>
    <w:rsid w:val="00704657"/>
    <w:rsid w:val="0070736E"/>
    <w:rsid w:val="007077CC"/>
    <w:rsid w:val="00713CF0"/>
    <w:rsid w:val="00716646"/>
    <w:rsid w:val="00721CE6"/>
    <w:rsid w:val="00721FB2"/>
    <w:rsid w:val="00722BBF"/>
    <w:rsid w:val="0072407F"/>
    <w:rsid w:val="00724318"/>
    <w:rsid w:val="00726ECF"/>
    <w:rsid w:val="007312C2"/>
    <w:rsid w:val="00731613"/>
    <w:rsid w:val="007365B0"/>
    <w:rsid w:val="00737176"/>
    <w:rsid w:val="00744768"/>
    <w:rsid w:val="00744E43"/>
    <w:rsid w:val="00751694"/>
    <w:rsid w:val="0075241E"/>
    <w:rsid w:val="007551CF"/>
    <w:rsid w:val="00755CF9"/>
    <w:rsid w:val="00757528"/>
    <w:rsid w:val="00767284"/>
    <w:rsid w:val="0077033B"/>
    <w:rsid w:val="007713BA"/>
    <w:rsid w:val="00776A45"/>
    <w:rsid w:val="0077717D"/>
    <w:rsid w:val="00780A04"/>
    <w:rsid w:val="0078104D"/>
    <w:rsid w:val="00781EB8"/>
    <w:rsid w:val="007963D0"/>
    <w:rsid w:val="00796920"/>
    <w:rsid w:val="0079698D"/>
    <w:rsid w:val="007A0857"/>
    <w:rsid w:val="007A7FC5"/>
    <w:rsid w:val="007B2284"/>
    <w:rsid w:val="007B2E1B"/>
    <w:rsid w:val="007B476E"/>
    <w:rsid w:val="007B4FF6"/>
    <w:rsid w:val="007C240A"/>
    <w:rsid w:val="007C6CD2"/>
    <w:rsid w:val="007CAEBE"/>
    <w:rsid w:val="007D1EF8"/>
    <w:rsid w:val="007D5AB5"/>
    <w:rsid w:val="007D6AE5"/>
    <w:rsid w:val="007E20C6"/>
    <w:rsid w:val="00801D29"/>
    <w:rsid w:val="0080582E"/>
    <w:rsid w:val="00807822"/>
    <w:rsid w:val="00811E9C"/>
    <w:rsid w:val="008151DF"/>
    <w:rsid w:val="00817D68"/>
    <w:rsid w:val="00817EDA"/>
    <w:rsid w:val="00820863"/>
    <w:rsid w:val="0082174A"/>
    <w:rsid w:val="008226D4"/>
    <w:rsid w:val="008270A6"/>
    <w:rsid w:val="00827BCD"/>
    <w:rsid w:val="00831039"/>
    <w:rsid w:val="00831042"/>
    <w:rsid w:val="00832C6A"/>
    <w:rsid w:val="008338EC"/>
    <w:rsid w:val="0083478D"/>
    <w:rsid w:val="00834D2C"/>
    <w:rsid w:val="00836C54"/>
    <w:rsid w:val="0083704D"/>
    <w:rsid w:val="00846A99"/>
    <w:rsid w:val="00850FD7"/>
    <w:rsid w:val="00851D4E"/>
    <w:rsid w:val="00853208"/>
    <w:rsid w:val="00855A70"/>
    <w:rsid w:val="008603DD"/>
    <w:rsid w:val="00863EB6"/>
    <w:rsid w:val="00866157"/>
    <w:rsid w:val="00866B5F"/>
    <w:rsid w:val="00870EB2"/>
    <w:rsid w:val="00873486"/>
    <w:rsid w:val="00873BC6"/>
    <w:rsid w:val="00875E7C"/>
    <w:rsid w:val="00875EA9"/>
    <w:rsid w:val="0087745B"/>
    <w:rsid w:val="0088077C"/>
    <w:rsid w:val="00880780"/>
    <w:rsid w:val="0088356E"/>
    <w:rsid w:val="00883734"/>
    <w:rsid w:val="00887420"/>
    <w:rsid w:val="0089055D"/>
    <w:rsid w:val="00890FA3"/>
    <w:rsid w:val="00891AC1"/>
    <w:rsid w:val="008927AE"/>
    <w:rsid w:val="00896A46"/>
    <w:rsid w:val="008970B5"/>
    <w:rsid w:val="008A1662"/>
    <w:rsid w:val="008A2CDA"/>
    <w:rsid w:val="008A5D58"/>
    <w:rsid w:val="008A60ED"/>
    <w:rsid w:val="008B2C32"/>
    <w:rsid w:val="008B4857"/>
    <w:rsid w:val="008B4D61"/>
    <w:rsid w:val="008B7170"/>
    <w:rsid w:val="008C5000"/>
    <w:rsid w:val="008C5EC7"/>
    <w:rsid w:val="008D279C"/>
    <w:rsid w:val="008D587C"/>
    <w:rsid w:val="008E18CC"/>
    <w:rsid w:val="008E72E9"/>
    <w:rsid w:val="008F1E50"/>
    <w:rsid w:val="008F2F08"/>
    <w:rsid w:val="008F3444"/>
    <w:rsid w:val="009014A7"/>
    <w:rsid w:val="00907C52"/>
    <w:rsid w:val="00912C68"/>
    <w:rsid w:val="00920840"/>
    <w:rsid w:val="009255AF"/>
    <w:rsid w:val="00926962"/>
    <w:rsid w:val="009325D7"/>
    <w:rsid w:val="00934C9F"/>
    <w:rsid w:val="00935B27"/>
    <w:rsid w:val="00936501"/>
    <w:rsid w:val="00947165"/>
    <w:rsid w:val="0094729D"/>
    <w:rsid w:val="00954691"/>
    <w:rsid w:val="00955421"/>
    <w:rsid w:val="00955F75"/>
    <w:rsid w:val="00956CE4"/>
    <w:rsid w:val="009572A0"/>
    <w:rsid w:val="00961806"/>
    <w:rsid w:val="00964604"/>
    <w:rsid w:val="00965D60"/>
    <w:rsid w:val="00966220"/>
    <w:rsid w:val="00967E6F"/>
    <w:rsid w:val="0097291C"/>
    <w:rsid w:val="00972D21"/>
    <w:rsid w:val="00977E69"/>
    <w:rsid w:val="0098121D"/>
    <w:rsid w:val="009816FC"/>
    <w:rsid w:val="009828B2"/>
    <w:rsid w:val="009832F4"/>
    <w:rsid w:val="00983D73"/>
    <w:rsid w:val="00984F50"/>
    <w:rsid w:val="00987125"/>
    <w:rsid w:val="009876D2"/>
    <w:rsid w:val="009A1722"/>
    <w:rsid w:val="009A46C1"/>
    <w:rsid w:val="009A73F1"/>
    <w:rsid w:val="009B071A"/>
    <w:rsid w:val="009B092B"/>
    <w:rsid w:val="009B38D2"/>
    <w:rsid w:val="009B3A08"/>
    <w:rsid w:val="009B4A7D"/>
    <w:rsid w:val="009B781D"/>
    <w:rsid w:val="009C1240"/>
    <w:rsid w:val="009C336E"/>
    <w:rsid w:val="009C447C"/>
    <w:rsid w:val="009C4634"/>
    <w:rsid w:val="009D3E1A"/>
    <w:rsid w:val="009D4C99"/>
    <w:rsid w:val="009D5474"/>
    <w:rsid w:val="009D6A65"/>
    <w:rsid w:val="009E1DF0"/>
    <w:rsid w:val="009E7FD4"/>
    <w:rsid w:val="009F090E"/>
    <w:rsid w:val="009F15D5"/>
    <w:rsid w:val="009F4BDD"/>
    <w:rsid w:val="00A03B53"/>
    <w:rsid w:val="00A12976"/>
    <w:rsid w:val="00A12DAF"/>
    <w:rsid w:val="00A13B2D"/>
    <w:rsid w:val="00A13C16"/>
    <w:rsid w:val="00A15479"/>
    <w:rsid w:val="00A252F5"/>
    <w:rsid w:val="00A30323"/>
    <w:rsid w:val="00A36069"/>
    <w:rsid w:val="00A40BBA"/>
    <w:rsid w:val="00A43DC4"/>
    <w:rsid w:val="00A54241"/>
    <w:rsid w:val="00A54A00"/>
    <w:rsid w:val="00A7173E"/>
    <w:rsid w:val="00A723EA"/>
    <w:rsid w:val="00A73BC0"/>
    <w:rsid w:val="00A74054"/>
    <w:rsid w:val="00A75E8C"/>
    <w:rsid w:val="00A766D0"/>
    <w:rsid w:val="00A834E2"/>
    <w:rsid w:val="00A84182"/>
    <w:rsid w:val="00A856CE"/>
    <w:rsid w:val="00A93A59"/>
    <w:rsid w:val="00A948BB"/>
    <w:rsid w:val="00AA0F29"/>
    <w:rsid w:val="00AA17F2"/>
    <w:rsid w:val="00AA246C"/>
    <w:rsid w:val="00AB3118"/>
    <w:rsid w:val="00AB4D4F"/>
    <w:rsid w:val="00AB60CA"/>
    <w:rsid w:val="00AC2B57"/>
    <w:rsid w:val="00AC6EC5"/>
    <w:rsid w:val="00AC7B9C"/>
    <w:rsid w:val="00AD30E5"/>
    <w:rsid w:val="00AD4025"/>
    <w:rsid w:val="00AD5255"/>
    <w:rsid w:val="00AE0DC5"/>
    <w:rsid w:val="00AE1B9D"/>
    <w:rsid w:val="00AE24F4"/>
    <w:rsid w:val="00AE25DF"/>
    <w:rsid w:val="00AE7042"/>
    <w:rsid w:val="00AF11F5"/>
    <w:rsid w:val="00AF21BC"/>
    <w:rsid w:val="00AF79F7"/>
    <w:rsid w:val="00B01241"/>
    <w:rsid w:val="00B1601E"/>
    <w:rsid w:val="00B16056"/>
    <w:rsid w:val="00B20C54"/>
    <w:rsid w:val="00B23488"/>
    <w:rsid w:val="00B23C57"/>
    <w:rsid w:val="00B2501D"/>
    <w:rsid w:val="00B25134"/>
    <w:rsid w:val="00B30B84"/>
    <w:rsid w:val="00B322BA"/>
    <w:rsid w:val="00B336EC"/>
    <w:rsid w:val="00B35FC9"/>
    <w:rsid w:val="00B36FA4"/>
    <w:rsid w:val="00B37458"/>
    <w:rsid w:val="00B37599"/>
    <w:rsid w:val="00B51975"/>
    <w:rsid w:val="00B55DF8"/>
    <w:rsid w:val="00B567F4"/>
    <w:rsid w:val="00B61A9C"/>
    <w:rsid w:val="00B6514D"/>
    <w:rsid w:val="00B672DA"/>
    <w:rsid w:val="00B72A43"/>
    <w:rsid w:val="00B746A2"/>
    <w:rsid w:val="00B809FC"/>
    <w:rsid w:val="00B8234B"/>
    <w:rsid w:val="00B82A48"/>
    <w:rsid w:val="00B8345E"/>
    <w:rsid w:val="00B87432"/>
    <w:rsid w:val="00B90636"/>
    <w:rsid w:val="00B90A33"/>
    <w:rsid w:val="00B9518B"/>
    <w:rsid w:val="00BA06EB"/>
    <w:rsid w:val="00BA6752"/>
    <w:rsid w:val="00BB51B3"/>
    <w:rsid w:val="00BB5B4C"/>
    <w:rsid w:val="00BD1D5B"/>
    <w:rsid w:val="00BD1F96"/>
    <w:rsid w:val="00BD1FEF"/>
    <w:rsid w:val="00BD5BD2"/>
    <w:rsid w:val="00BD5FF7"/>
    <w:rsid w:val="00BD6236"/>
    <w:rsid w:val="00BD7658"/>
    <w:rsid w:val="00BE0D55"/>
    <w:rsid w:val="00BE1D80"/>
    <w:rsid w:val="00BE2BC2"/>
    <w:rsid w:val="00BE3F65"/>
    <w:rsid w:val="00BE464C"/>
    <w:rsid w:val="00BE5AA3"/>
    <w:rsid w:val="00BE6A41"/>
    <w:rsid w:val="00BE7F9F"/>
    <w:rsid w:val="00BF200B"/>
    <w:rsid w:val="00BF608F"/>
    <w:rsid w:val="00BF7EF4"/>
    <w:rsid w:val="00C05277"/>
    <w:rsid w:val="00C146FA"/>
    <w:rsid w:val="00C15901"/>
    <w:rsid w:val="00C1643E"/>
    <w:rsid w:val="00C16EAC"/>
    <w:rsid w:val="00C22958"/>
    <w:rsid w:val="00C25FE6"/>
    <w:rsid w:val="00C35860"/>
    <w:rsid w:val="00C35FD7"/>
    <w:rsid w:val="00C368B2"/>
    <w:rsid w:val="00C3772E"/>
    <w:rsid w:val="00C4084B"/>
    <w:rsid w:val="00C41161"/>
    <w:rsid w:val="00C421BE"/>
    <w:rsid w:val="00C458C0"/>
    <w:rsid w:val="00C46D34"/>
    <w:rsid w:val="00C46E8E"/>
    <w:rsid w:val="00C4715C"/>
    <w:rsid w:val="00C52C6B"/>
    <w:rsid w:val="00C600C1"/>
    <w:rsid w:val="00C62B7B"/>
    <w:rsid w:val="00C64639"/>
    <w:rsid w:val="00C65688"/>
    <w:rsid w:val="00C65F05"/>
    <w:rsid w:val="00C669FD"/>
    <w:rsid w:val="00C67CE0"/>
    <w:rsid w:val="00C705BB"/>
    <w:rsid w:val="00C71884"/>
    <w:rsid w:val="00C71EEA"/>
    <w:rsid w:val="00C73765"/>
    <w:rsid w:val="00C74ABD"/>
    <w:rsid w:val="00C7719A"/>
    <w:rsid w:val="00C8177E"/>
    <w:rsid w:val="00C83F7B"/>
    <w:rsid w:val="00C879AD"/>
    <w:rsid w:val="00C9023E"/>
    <w:rsid w:val="00C93545"/>
    <w:rsid w:val="00C9554C"/>
    <w:rsid w:val="00C97F8D"/>
    <w:rsid w:val="00CA0094"/>
    <w:rsid w:val="00CA0362"/>
    <w:rsid w:val="00CA0CD2"/>
    <w:rsid w:val="00CA36E7"/>
    <w:rsid w:val="00CA5D6B"/>
    <w:rsid w:val="00CA69BB"/>
    <w:rsid w:val="00CA7393"/>
    <w:rsid w:val="00CB0529"/>
    <w:rsid w:val="00CB22FD"/>
    <w:rsid w:val="00CB25C3"/>
    <w:rsid w:val="00CB6AB0"/>
    <w:rsid w:val="00CC343D"/>
    <w:rsid w:val="00CC6721"/>
    <w:rsid w:val="00CC6A31"/>
    <w:rsid w:val="00CC6F9F"/>
    <w:rsid w:val="00CC7746"/>
    <w:rsid w:val="00CD346F"/>
    <w:rsid w:val="00CE1154"/>
    <w:rsid w:val="00CE1DEB"/>
    <w:rsid w:val="00CE6B09"/>
    <w:rsid w:val="00CF7847"/>
    <w:rsid w:val="00D03AAE"/>
    <w:rsid w:val="00D053AE"/>
    <w:rsid w:val="00D06584"/>
    <w:rsid w:val="00D079FD"/>
    <w:rsid w:val="00D30A14"/>
    <w:rsid w:val="00D31492"/>
    <w:rsid w:val="00D340F8"/>
    <w:rsid w:val="00D34667"/>
    <w:rsid w:val="00D40B50"/>
    <w:rsid w:val="00D41C13"/>
    <w:rsid w:val="00D44E27"/>
    <w:rsid w:val="00D51273"/>
    <w:rsid w:val="00D524E2"/>
    <w:rsid w:val="00D557E9"/>
    <w:rsid w:val="00D60249"/>
    <w:rsid w:val="00D631A3"/>
    <w:rsid w:val="00D646B5"/>
    <w:rsid w:val="00D64B23"/>
    <w:rsid w:val="00D71149"/>
    <w:rsid w:val="00D733DB"/>
    <w:rsid w:val="00D741DF"/>
    <w:rsid w:val="00D7458A"/>
    <w:rsid w:val="00D74602"/>
    <w:rsid w:val="00D80D7E"/>
    <w:rsid w:val="00D8494B"/>
    <w:rsid w:val="00D85107"/>
    <w:rsid w:val="00D8512C"/>
    <w:rsid w:val="00D85B19"/>
    <w:rsid w:val="00D91219"/>
    <w:rsid w:val="00D9390F"/>
    <w:rsid w:val="00D94498"/>
    <w:rsid w:val="00D96052"/>
    <w:rsid w:val="00D9710C"/>
    <w:rsid w:val="00DA3E4E"/>
    <w:rsid w:val="00DA5234"/>
    <w:rsid w:val="00DA5CBA"/>
    <w:rsid w:val="00DB0D8F"/>
    <w:rsid w:val="00DB50BD"/>
    <w:rsid w:val="00DB5583"/>
    <w:rsid w:val="00DC29EE"/>
    <w:rsid w:val="00DC687D"/>
    <w:rsid w:val="00DC7A3A"/>
    <w:rsid w:val="00DD42EE"/>
    <w:rsid w:val="00DD5941"/>
    <w:rsid w:val="00DD60C5"/>
    <w:rsid w:val="00DE28A0"/>
    <w:rsid w:val="00DE29A1"/>
    <w:rsid w:val="00DE2FDA"/>
    <w:rsid w:val="00DE4C9F"/>
    <w:rsid w:val="00DF1BB5"/>
    <w:rsid w:val="00DF2D24"/>
    <w:rsid w:val="00DF4CFF"/>
    <w:rsid w:val="00E0059E"/>
    <w:rsid w:val="00E04D52"/>
    <w:rsid w:val="00E061B6"/>
    <w:rsid w:val="00E1130D"/>
    <w:rsid w:val="00E124BB"/>
    <w:rsid w:val="00E14191"/>
    <w:rsid w:val="00E16CA4"/>
    <w:rsid w:val="00E16EAA"/>
    <w:rsid w:val="00E1F8C6"/>
    <w:rsid w:val="00E20563"/>
    <w:rsid w:val="00E214D1"/>
    <w:rsid w:val="00E224C6"/>
    <w:rsid w:val="00E24117"/>
    <w:rsid w:val="00E2558B"/>
    <w:rsid w:val="00E26989"/>
    <w:rsid w:val="00E27E80"/>
    <w:rsid w:val="00E316B0"/>
    <w:rsid w:val="00E35445"/>
    <w:rsid w:val="00E46DBF"/>
    <w:rsid w:val="00E46E2E"/>
    <w:rsid w:val="00E47754"/>
    <w:rsid w:val="00E47790"/>
    <w:rsid w:val="00E50E49"/>
    <w:rsid w:val="00E52906"/>
    <w:rsid w:val="00E54401"/>
    <w:rsid w:val="00E560D5"/>
    <w:rsid w:val="00E576EC"/>
    <w:rsid w:val="00E60B92"/>
    <w:rsid w:val="00E60EBB"/>
    <w:rsid w:val="00E62187"/>
    <w:rsid w:val="00E64AE4"/>
    <w:rsid w:val="00E7162A"/>
    <w:rsid w:val="00E71DD4"/>
    <w:rsid w:val="00E72403"/>
    <w:rsid w:val="00E742B3"/>
    <w:rsid w:val="00E75BEE"/>
    <w:rsid w:val="00E75D6D"/>
    <w:rsid w:val="00E81CAD"/>
    <w:rsid w:val="00E87AA6"/>
    <w:rsid w:val="00E9468C"/>
    <w:rsid w:val="00E95023"/>
    <w:rsid w:val="00E95CC2"/>
    <w:rsid w:val="00E95F67"/>
    <w:rsid w:val="00E960A7"/>
    <w:rsid w:val="00E96952"/>
    <w:rsid w:val="00EA068D"/>
    <w:rsid w:val="00EA34A0"/>
    <w:rsid w:val="00EA6C2A"/>
    <w:rsid w:val="00EA7ECE"/>
    <w:rsid w:val="00EB04EC"/>
    <w:rsid w:val="00EB479B"/>
    <w:rsid w:val="00EB573E"/>
    <w:rsid w:val="00EC12F1"/>
    <w:rsid w:val="00EC20A5"/>
    <w:rsid w:val="00EC3927"/>
    <w:rsid w:val="00EC3F60"/>
    <w:rsid w:val="00EC4246"/>
    <w:rsid w:val="00EC7589"/>
    <w:rsid w:val="00ED1C53"/>
    <w:rsid w:val="00ED1E75"/>
    <w:rsid w:val="00ED2BD6"/>
    <w:rsid w:val="00ED2BFF"/>
    <w:rsid w:val="00ED3D96"/>
    <w:rsid w:val="00ED4008"/>
    <w:rsid w:val="00ED7CDC"/>
    <w:rsid w:val="00EE0854"/>
    <w:rsid w:val="00EE0C9E"/>
    <w:rsid w:val="00EE3B56"/>
    <w:rsid w:val="00EF1964"/>
    <w:rsid w:val="00EF529A"/>
    <w:rsid w:val="00EF66C7"/>
    <w:rsid w:val="00F05799"/>
    <w:rsid w:val="00F07E1A"/>
    <w:rsid w:val="00F13F82"/>
    <w:rsid w:val="00F15017"/>
    <w:rsid w:val="00F15104"/>
    <w:rsid w:val="00F21BAA"/>
    <w:rsid w:val="00F31DDA"/>
    <w:rsid w:val="00F354BF"/>
    <w:rsid w:val="00F40F54"/>
    <w:rsid w:val="00F43CDC"/>
    <w:rsid w:val="00F51269"/>
    <w:rsid w:val="00F5129B"/>
    <w:rsid w:val="00F533B8"/>
    <w:rsid w:val="00F54088"/>
    <w:rsid w:val="00F5563C"/>
    <w:rsid w:val="00F5620B"/>
    <w:rsid w:val="00F578DD"/>
    <w:rsid w:val="00F60B44"/>
    <w:rsid w:val="00F61ADC"/>
    <w:rsid w:val="00F65522"/>
    <w:rsid w:val="00F66712"/>
    <w:rsid w:val="00F72FBB"/>
    <w:rsid w:val="00F73C83"/>
    <w:rsid w:val="00F748F8"/>
    <w:rsid w:val="00F826F5"/>
    <w:rsid w:val="00F82C70"/>
    <w:rsid w:val="00F91CF3"/>
    <w:rsid w:val="00F92422"/>
    <w:rsid w:val="00F93541"/>
    <w:rsid w:val="00F977AF"/>
    <w:rsid w:val="00FA107B"/>
    <w:rsid w:val="00FA2B76"/>
    <w:rsid w:val="00FA2EBF"/>
    <w:rsid w:val="00FA30AF"/>
    <w:rsid w:val="00FA42CF"/>
    <w:rsid w:val="00FA5AE6"/>
    <w:rsid w:val="00FB2CB0"/>
    <w:rsid w:val="00FB5621"/>
    <w:rsid w:val="00FB799A"/>
    <w:rsid w:val="00FC02AF"/>
    <w:rsid w:val="00FC23A8"/>
    <w:rsid w:val="00FC2ACE"/>
    <w:rsid w:val="00FC6ACB"/>
    <w:rsid w:val="00FC7990"/>
    <w:rsid w:val="00FD1358"/>
    <w:rsid w:val="00FD1E82"/>
    <w:rsid w:val="00FE22E9"/>
    <w:rsid w:val="00FE371B"/>
    <w:rsid w:val="00FE4BB4"/>
    <w:rsid w:val="00FE6094"/>
    <w:rsid w:val="00FF01AB"/>
    <w:rsid w:val="00FF12B9"/>
    <w:rsid w:val="00FF14DE"/>
    <w:rsid w:val="00FF2BE4"/>
    <w:rsid w:val="00FF7933"/>
    <w:rsid w:val="0135B736"/>
    <w:rsid w:val="023DF1FD"/>
    <w:rsid w:val="02ECD8A5"/>
    <w:rsid w:val="033B4E14"/>
    <w:rsid w:val="034C3476"/>
    <w:rsid w:val="03BAFB9E"/>
    <w:rsid w:val="04A84CA8"/>
    <w:rsid w:val="069D5E44"/>
    <w:rsid w:val="06FD4D95"/>
    <w:rsid w:val="078DEA59"/>
    <w:rsid w:val="0878AE1B"/>
    <w:rsid w:val="089CF942"/>
    <w:rsid w:val="08EFBB06"/>
    <w:rsid w:val="0A595826"/>
    <w:rsid w:val="0A76D026"/>
    <w:rsid w:val="0AE2A67F"/>
    <w:rsid w:val="0B2305E0"/>
    <w:rsid w:val="0B71624C"/>
    <w:rsid w:val="0B7E18C7"/>
    <w:rsid w:val="0BAFC55C"/>
    <w:rsid w:val="0CF155FE"/>
    <w:rsid w:val="0DC9B14B"/>
    <w:rsid w:val="0E5B59DE"/>
    <w:rsid w:val="0E792755"/>
    <w:rsid w:val="0EA85585"/>
    <w:rsid w:val="0F2665BC"/>
    <w:rsid w:val="103530C2"/>
    <w:rsid w:val="116D9D2F"/>
    <w:rsid w:val="12AB702C"/>
    <w:rsid w:val="12F91883"/>
    <w:rsid w:val="13B1E61A"/>
    <w:rsid w:val="13E5B661"/>
    <w:rsid w:val="14A59761"/>
    <w:rsid w:val="15629CE9"/>
    <w:rsid w:val="15A793D8"/>
    <w:rsid w:val="16B03C90"/>
    <w:rsid w:val="16F9E6B9"/>
    <w:rsid w:val="1796D194"/>
    <w:rsid w:val="187CF224"/>
    <w:rsid w:val="18E6FA7A"/>
    <w:rsid w:val="18EA2373"/>
    <w:rsid w:val="19794B05"/>
    <w:rsid w:val="1A41C633"/>
    <w:rsid w:val="1BA3B1FB"/>
    <w:rsid w:val="1C3118AA"/>
    <w:rsid w:val="1CB04F27"/>
    <w:rsid w:val="1CD592A3"/>
    <w:rsid w:val="1EC56D8D"/>
    <w:rsid w:val="1ED85FC3"/>
    <w:rsid w:val="1F54379A"/>
    <w:rsid w:val="2012AADE"/>
    <w:rsid w:val="204FCBF0"/>
    <w:rsid w:val="20743024"/>
    <w:rsid w:val="2119BBA6"/>
    <w:rsid w:val="2133DB96"/>
    <w:rsid w:val="21EC81C2"/>
    <w:rsid w:val="22FCD30C"/>
    <w:rsid w:val="2361AD95"/>
    <w:rsid w:val="25AD51E2"/>
    <w:rsid w:val="263EEEAC"/>
    <w:rsid w:val="2748BC5D"/>
    <w:rsid w:val="278DE97C"/>
    <w:rsid w:val="27BBD534"/>
    <w:rsid w:val="29EF744B"/>
    <w:rsid w:val="2B224B36"/>
    <w:rsid w:val="2E4DDE09"/>
    <w:rsid w:val="2ED02ECE"/>
    <w:rsid w:val="3017C900"/>
    <w:rsid w:val="302D2AD4"/>
    <w:rsid w:val="31AD6FE5"/>
    <w:rsid w:val="326A2977"/>
    <w:rsid w:val="328AAF66"/>
    <w:rsid w:val="32BDEF62"/>
    <w:rsid w:val="338746C9"/>
    <w:rsid w:val="33DFC1F7"/>
    <w:rsid w:val="36AADA7D"/>
    <w:rsid w:val="370A9B3D"/>
    <w:rsid w:val="3737CC68"/>
    <w:rsid w:val="377B78F8"/>
    <w:rsid w:val="37CDB909"/>
    <w:rsid w:val="381F76EC"/>
    <w:rsid w:val="39285A40"/>
    <w:rsid w:val="392A7F8B"/>
    <w:rsid w:val="396F1DBE"/>
    <w:rsid w:val="3A005A12"/>
    <w:rsid w:val="3B6C3AAB"/>
    <w:rsid w:val="3BA6C54B"/>
    <w:rsid w:val="3C63ABB4"/>
    <w:rsid w:val="3CB1312F"/>
    <w:rsid w:val="3D3DD3F6"/>
    <w:rsid w:val="3DC30EA0"/>
    <w:rsid w:val="4245AC34"/>
    <w:rsid w:val="42AA589B"/>
    <w:rsid w:val="4364C0E5"/>
    <w:rsid w:val="441C293C"/>
    <w:rsid w:val="45985FFC"/>
    <w:rsid w:val="4656D340"/>
    <w:rsid w:val="4686F8EB"/>
    <w:rsid w:val="477D1567"/>
    <w:rsid w:val="478B4499"/>
    <w:rsid w:val="4811D404"/>
    <w:rsid w:val="48612454"/>
    <w:rsid w:val="498E11B9"/>
    <w:rsid w:val="49B60CE3"/>
    <w:rsid w:val="49BAAA94"/>
    <w:rsid w:val="49F87969"/>
    <w:rsid w:val="4B0DEB3B"/>
    <w:rsid w:val="4B7CE41E"/>
    <w:rsid w:val="4CCD1A65"/>
    <w:rsid w:val="4D560C24"/>
    <w:rsid w:val="4D6AA414"/>
    <w:rsid w:val="4E643287"/>
    <w:rsid w:val="4F531AC0"/>
    <w:rsid w:val="4F7F87D6"/>
    <w:rsid w:val="4FBF2228"/>
    <w:rsid w:val="506A2AB0"/>
    <w:rsid w:val="5109EBC2"/>
    <w:rsid w:val="51AC941C"/>
    <w:rsid w:val="521C0777"/>
    <w:rsid w:val="522244D5"/>
    <w:rsid w:val="5305B3B8"/>
    <w:rsid w:val="5371768E"/>
    <w:rsid w:val="56E3C60D"/>
    <w:rsid w:val="583D2AFD"/>
    <w:rsid w:val="5927D55C"/>
    <w:rsid w:val="597516A8"/>
    <w:rsid w:val="59CB6F2B"/>
    <w:rsid w:val="5AA18F6C"/>
    <w:rsid w:val="5B2DE615"/>
    <w:rsid w:val="5B803000"/>
    <w:rsid w:val="5E3A680E"/>
    <w:rsid w:val="5EC5CC0E"/>
    <w:rsid w:val="60A59A10"/>
    <w:rsid w:val="62AEC024"/>
    <w:rsid w:val="630AE732"/>
    <w:rsid w:val="633937DB"/>
    <w:rsid w:val="63DC11F8"/>
    <w:rsid w:val="6533B89D"/>
    <w:rsid w:val="6538750E"/>
    <w:rsid w:val="66B6D6EC"/>
    <w:rsid w:val="67209CA9"/>
    <w:rsid w:val="67A2B478"/>
    <w:rsid w:val="680D4E15"/>
    <w:rsid w:val="69D90EF2"/>
    <w:rsid w:val="69EABB66"/>
    <w:rsid w:val="6B000C9D"/>
    <w:rsid w:val="6B0943D6"/>
    <w:rsid w:val="6CE31ABA"/>
    <w:rsid w:val="6CF47641"/>
    <w:rsid w:val="6D10CCB2"/>
    <w:rsid w:val="6E600142"/>
    <w:rsid w:val="6F2489CC"/>
    <w:rsid w:val="6F61D5DF"/>
    <w:rsid w:val="7093A059"/>
    <w:rsid w:val="711ECDAB"/>
    <w:rsid w:val="721086E1"/>
    <w:rsid w:val="72DB4766"/>
    <w:rsid w:val="735943E2"/>
    <w:rsid w:val="75090517"/>
    <w:rsid w:val="75F5EE81"/>
    <w:rsid w:val="76913BE8"/>
    <w:rsid w:val="775C36BC"/>
    <w:rsid w:val="777F9256"/>
    <w:rsid w:val="77F4AB97"/>
    <w:rsid w:val="791734D2"/>
    <w:rsid w:val="79C6C7C6"/>
    <w:rsid w:val="7A6AE716"/>
    <w:rsid w:val="7AD84163"/>
    <w:rsid w:val="7AE2C85B"/>
    <w:rsid w:val="7AF2729E"/>
    <w:rsid w:val="7AFF9483"/>
    <w:rsid w:val="7BA49D17"/>
    <w:rsid w:val="7C1B986B"/>
    <w:rsid w:val="7CA2AC92"/>
    <w:rsid w:val="7CC094D6"/>
    <w:rsid w:val="7D1D8532"/>
    <w:rsid w:val="7D768417"/>
    <w:rsid w:val="7DDF0201"/>
    <w:rsid w:val="7E9A6BBA"/>
    <w:rsid w:val="7EDF62A9"/>
    <w:rsid w:val="7F8A20CD"/>
    <w:rsid w:val="7FC213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507C5"/>
  <w15:chartTrackingRefBased/>
  <w15:docId w15:val="{D228F38E-3A28-4443-BBC5-E275D462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63"/>
    <w:rPr>
      <w:sz w:val="24"/>
    </w:rPr>
  </w:style>
  <w:style w:type="paragraph" w:styleId="Heading1">
    <w:name w:val="heading 1"/>
    <w:basedOn w:val="Normal"/>
    <w:next w:val="Normal"/>
    <w:link w:val="Heading1Char"/>
    <w:uiPriority w:val="9"/>
    <w:qFormat/>
    <w:rsid w:val="004F0FDA"/>
    <w:pPr>
      <w:keepNext/>
      <w:keepLines/>
      <w:spacing w:before="480" w:after="120" w:line="360" w:lineRule="exact"/>
      <w:outlineLvl w:val="0"/>
    </w:pPr>
    <w:rPr>
      <w:rFonts w:ascii="Calibri" w:eastAsiaTheme="majorEastAsia" w:hAnsi="Calibri" w:cstheme="majorBidi"/>
      <w:b/>
      <w:color w:val="2267A7" w:themeColor="accent1"/>
      <w:sz w:val="40"/>
      <w:szCs w:val="32"/>
    </w:rPr>
  </w:style>
  <w:style w:type="paragraph" w:styleId="Heading2">
    <w:name w:val="heading 2"/>
    <w:basedOn w:val="Normal"/>
    <w:next w:val="Normal"/>
    <w:link w:val="Heading2Char"/>
    <w:uiPriority w:val="9"/>
    <w:unhideWhenUsed/>
    <w:qFormat/>
    <w:rsid w:val="00525820"/>
    <w:pPr>
      <w:keepNext/>
      <w:keepLines/>
      <w:shd w:val="clear" w:color="auto" w:fill="66B29A" w:themeFill="accent6"/>
      <w:spacing w:before="240" w:after="0"/>
      <w:outlineLvl w:val="1"/>
    </w:pPr>
    <w:rPr>
      <w:rFonts w:ascii="Calibri" w:eastAsiaTheme="majorEastAsia" w:hAnsi="Calibri" w:cstheme="majorBidi"/>
      <w:b/>
      <w:caps/>
      <w:color w:val="FFFFFF" w:themeColor="background1"/>
      <w:spacing w:val="20"/>
      <w:szCs w:val="26"/>
    </w:rPr>
  </w:style>
  <w:style w:type="paragraph" w:styleId="Heading3">
    <w:name w:val="heading 3"/>
    <w:basedOn w:val="Normal"/>
    <w:next w:val="Normal"/>
    <w:link w:val="Heading3Char"/>
    <w:uiPriority w:val="9"/>
    <w:unhideWhenUsed/>
    <w:qFormat/>
    <w:rsid w:val="00A54241"/>
    <w:pPr>
      <w:keepNext/>
      <w:keepLines/>
      <w:spacing w:before="40" w:after="0"/>
      <w:outlineLvl w:val="2"/>
    </w:pPr>
    <w:rPr>
      <w:rFonts w:asciiTheme="majorHAnsi" w:eastAsiaTheme="majorEastAsia" w:hAnsiTheme="majorHAnsi" w:cstheme="majorBidi"/>
      <w:color w:val="11335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08F"/>
    <w:pPr>
      <w:ind w:left="720"/>
      <w:contextualSpacing/>
    </w:pPr>
  </w:style>
  <w:style w:type="character" w:styleId="Hyperlink">
    <w:name w:val="Hyperlink"/>
    <w:basedOn w:val="DefaultParagraphFont"/>
    <w:uiPriority w:val="99"/>
    <w:unhideWhenUsed/>
    <w:rsid w:val="00DA5234"/>
    <w:rPr>
      <w:color w:val="0563C1" w:themeColor="hyperlink"/>
      <w:u w:val="single"/>
    </w:rPr>
  </w:style>
  <w:style w:type="character" w:customStyle="1" w:styleId="UnresolvedMention1">
    <w:name w:val="Unresolved Mention1"/>
    <w:basedOn w:val="DefaultParagraphFont"/>
    <w:uiPriority w:val="99"/>
    <w:semiHidden/>
    <w:unhideWhenUsed/>
    <w:rsid w:val="00DA5234"/>
    <w:rPr>
      <w:color w:val="605E5C"/>
      <w:shd w:val="clear" w:color="auto" w:fill="E1DFDD"/>
    </w:rPr>
  </w:style>
  <w:style w:type="character" w:styleId="CommentReference">
    <w:name w:val="annotation reference"/>
    <w:basedOn w:val="DefaultParagraphFont"/>
    <w:uiPriority w:val="99"/>
    <w:semiHidden/>
    <w:unhideWhenUsed/>
    <w:rsid w:val="00186DB7"/>
    <w:rPr>
      <w:sz w:val="16"/>
      <w:szCs w:val="16"/>
    </w:rPr>
  </w:style>
  <w:style w:type="paragraph" w:styleId="CommentText">
    <w:name w:val="annotation text"/>
    <w:basedOn w:val="Normal"/>
    <w:link w:val="CommentTextChar"/>
    <w:uiPriority w:val="99"/>
    <w:unhideWhenUsed/>
    <w:rsid w:val="00186DB7"/>
    <w:pPr>
      <w:spacing w:line="240" w:lineRule="auto"/>
    </w:pPr>
    <w:rPr>
      <w:sz w:val="20"/>
      <w:szCs w:val="20"/>
    </w:rPr>
  </w:style>
  <w:style w:type="character" w:customStyle="1" w:styleId="CommentTextChar">
    <w:name w:val="Comment Text Char"/>
    <w:basedOn w:val="DefaultParagraphFont"/>
    <w:link w:val="CommentText"/>
    <w:uiPriority w:val="99"/>
    <w:rsid w:val="00186DB7"/>
    <w:rPr>
      <w:sz w:val="20"/>
      <w:szCs w:val="20"/>
    </w:rPr>
  </w:style>
  <w:style w:type="paragraph" w:styleId="CommentSubject">
    <w:name w:val="annotation subject"/>
    <w:basedOn w:val="CommentText"/>
    <w:next w:val="CommentText"/>
    <w:link w:val="CommentSubjectChar"/>
    <w:uiPriority w:val="99"/>
    <w:semiHidden/>
    <w:unhideWhenUsed/>
    <w:rsid w:val="00186DB7"/>
    <w:rPr>
      <w:b/>
      <w:bCs/>
    </w:rPr>
  </w:style>
  <w:style w:type="character" w:customStyle="1" w:styleId="CommentSubjectChar">
    <w:name w:val="Comment Subject Char"/>
    <w:basedOn w:val="CommentTextChar"/>
    <w:link w:val="CommentSubject"/>
    <w:uiPriority w:val="99"/>
    <w:semiHidden/>
    <w:rsid w:val="00186DB7"/>
    <w:rPr>
      <w:b/>
      <w:bCs/>
      <w:sz w:val="20"/>
      <w:szCs w:val="20"/>
    </w:rPr>
  </w:style>
  <w:style w:type="table" w:styleId="TableGrid">
    <w:name w:val="Table Grid"/>
    <w:basedOn w:val="TableNormal"/>
    <w:uiPriority w:val="39"/>
    <w:rsid w:val="00707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0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59E"/>
  </w:style>
  <w:style w:type="paragraph" w:styleId="Footer">
    <w:name w:val="footer"/>
    <w:basedOn w:val="Normal"/>
    <w:link w:val="FooterChar"/>
    <w:uiPriority w:val="99"/>
    <w:unhideWhenUsed/>
    <w:rsid w:val="00E00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59E"/>
  </w:style>
  <w:style w:type="character" w:customStyle="1" w:styleId="Heading1Char">
    <w:name w:val="Heading 1 Char"/>
    <w:basedOn w:val="DefaultParagraphFont"/>
    <w:link w:val="Heading1"/>
    <w:uiPriority w:val="9"/>
    <w:rsid w:val="004F0FDA"/>
    <w:rPr>
      <w:rFonts w:ascii="Calibri" w:eastAsiaTheme="majorEastAsia" w:hAnsi="Calibri" w:cstheme="majorBidi"/>
      <w:b/>
      <w:color w:val="2267A7" w:themeColor="accent1"/>
      <w:sz w:val="40"/>
      <w:szCs w:val="32"/>
    </w:rPr>
  </w:style>
  <w:style w:type="paragraph" w:customStyle="1" w:styleId="note">
    <w:name w:val="note"/>
    <w:basedOn w:val="Normal"/>
    <w:link w:val="noteChar"/>
    <w:qFormat/>
    <w:rsid w:val="00831042"/>
    <w:pPr>
      <w:shd w:val="clear" w:color="auto" w:fill="FFEBC9" w:themeFill="accent4" w:themeFillTint="33"/>
      <w:spacing w:before="240" w:after="360" w:line="280" w:lineRule="exact"/>
      <w:ind w:left="1008" w:right="720"/>
    </w:pPr>
    <w:rPr>
      <w:sz w:val="20"/>
      <w:szCs w:val="24"/>
    </w:rPr>
  </w:style>
  <w:style w:type="character" w:customStyle="1" w:styleId="Heading2Char">
    <w:name w:val="Heading 2 Char"/>
    <w:basedOn w:val="DefaultParagraphFont"/>
    <w:link w:val="Heading2"/>
    <w:uiPriority w:val="9"/>
    <w:rsid w:val="00525820"/>
    <w:rPr>
      <w:rFonts w:ascii="Calibri" w:eastAsiaTheme="majorEastAsia" w:hAnsi="Calibri" w:cstheme="majorBidi"/>
      <w:b/>
      <w:caps/>
      <w:color w:val="FFFFFF" w:themeColor="background1"/>
      <w:spacing w:val="20"/>
      <w:sz w:val="24"/>
      <w:szCs w:val="26"/>
      <w:shd w:val="clear" w:color="auto" w:fill="66B29A" w:themeFill="accent6"/>
    </w:rPr>
  </w:style>
  <w:style w:type="character" w:customStyle="1" w:styleId="noteChar">
    <w:name w:val="note Char"/>
    <w:basedOn w:val="DefaultParagraphFont"/>
    <w:link w:val="note"/>
    <w:rsid w:val="00831042"/>
    <w:rPr>
      <w:sz w:val="20"/>
      <w:szCs w:val="24"/>
      <w:shd w:val="clear" w:color="auto" w:fill="FFEBC9" w:themeFill="accent4" w:themeFillTint="33"/>
    </w:rPr>
  </w:style>
  <w:style w:type="paragraph" w:customStyle="1" w:styleId="description">
    <w:name w:val="description"/>
    <w:basedOn w:val="Normal"/>
    <w:next w:val="Normal"/>
    <w:link w:val="descriptionChar"/>
    <w:qFormat/>
    <w:rsid w:val="00CC6A31"/>
    <w:pPr>
      <w:shd w:val="clear" w:color="auto" w:fill="E0EFEA" w:themeFill="accent6" w:themeFillTint="33"/>
      <w:spacing w:after="240" w:line="240" w:lineRule="auto"/>
    </w:pPr>
    <w:rPr>
      <w:sz w:val="22"/>
    </w:rPr>
  </w:style>
  <w:style w:type="paragraph" w:customStyle="1" w:styleId="note2">
    <w:name w:val="note2"/>
    <w:basedOn w:val="Normal"/>
    <w:next w:val="Normal"/>
    <w:link w:val="note2Char"/>
    <w:qFormat/>
    <w:rsid w:val="00F05799"/>
    <w:pPr>
      <w:ind w:left="720"/>
    </w:pPr>
    <w:rPr>
      <w:color w:val="6B6B6B" w:themeColor="background2" w:themeShade="80"/>
      <w:sz w:val="20"/>
      <w:szCs w:val="20"/>
    </w:rPr>
  </w:style>
  <w:style w:type="character" w:customStyle="1" w:styleId="descriptionChar">
    <w:name w:val="description Char"/>
    <w:basedOn w:val="DefaultParagraphFont"/>
    <w:link w:val="description"/>
    <w:rsid w:val="00CC6A31"/>
    <w:rPr>
      <w:shd w:val="clear" w:color="auto" w:fill="E0EFEA" w:themeFill="accent6" w:themeFillTint="33"/>
    </w:rPr>
  </w:style>
  <w:style w:type="character" w:customStyle="1" w:styleId="note2Char">
    <w:name w:val="note2 Char"/>
    <w:basedOn w:val="DefaultParagraphFont"/>
    <w:link w:val="note2"/>
    <w:rsid w:val="00F05799"/>
    <w:rPr>
      <w:color w:val="6B6B6B" w:themeColor="background2" w:themeShade="80"/>
      <w:sz w:val="20"/>
      <w:szCs w:val="20"/>
    </w:rPr>
  </w:style>
  <w:style w:type="paragraph" w:styleId="Caption">
    <w:name w:val="caption"/>
    <w:basedOn w:val="Normal"/>
    <w:next w:val="Normal"/>
    <w:uiPriority w:val="35"/>
    <w:unhideWhenUsed/>
    <w:qFormat/>
    <w:rsid w:val="00173D5F"/>
    <w:pPr>
      <w:spacing w:after="200" w:line="240" w:lineRule="auto"/>
    </w:pPr>
    <w:rPr>
      <w:i/>
      <w:iCs/>
      <w:color w:val="162A52" w:themeColor="text2"/>
      <w:sz w:val="18"/>
      <w:szCs w:val="18"/>
    </w:rPr>
  </w:style>
  <w:style w:type="character" w:styleId="Strong">
    <w:name w:val="Strong"/>
    <w:basedOn w:val="DefaultParagraphFont"/>
    <w:uiPriority w:val="22"/>
    <w:qFormat/>
    <w:rsid w:val="00173D5F"/>
    <w:rPr>
      <w:b/>
      <w:bCs/>
    </w:rPr>
  </w:style>
  <w:style w:type="paragraph" w:styleId="BalloonText">
    <w:name w:val="Balloon Text"/>
    <w:basedOn w:val="Normal"/>
    <w:link w:val="BalloonTextChar"/>
    <w:uiPriority w:val="99"/>
    <w:semiHidden/>
    <w:unhideWhenUsed/>
    <w:rsid w:val="00590D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D58"/>
    <w:rPr>
      <w:rFonts w:ascii="Segoe UI" w:hAnsi="Segoe UI" w:cs="Segoe UI"/>
      <w:sz w:val="18"/>
      <w:szCs w:val="18"/>
    </w:rPr>
  </w:style>
  <w:style w:type="character" w:styleId="UnresolvedMention">
    <w:name w:val="Unresolved Mention"/>
    <w:basedOn w:val="DefaultParagraphFont"/>
    <w:uiPriority w:val="99"/>
    <w:unhideWhenUsed/>
    <w:rsid w:val="00FA5AE6"/>
    <w:rPr>
      <w:color w:val="605E5C"/>
      <w:shd w:val="clear" w:color="auto" w:fill="E1DFDD"/>
    </w:rPr>
  </w:style>
  <w:style w:type="paragraph" w:styleId="Revision">
    <w:name w:val="Revision"/>
    <w:hidden/>
    <w:uiPriority w:val="99"/>
    <w:semiHidden/>
    <w:rsid w:val="00ED1E75"/>
    <w:pPr>
      <w:spacing w:after="0" w:line="240" w:lineRule="auto"/>
    </w:pPr>
    <w:rPr>
      <w:sz w:val="24"/>
    </w:rPr>
  </w:style>
  <w:style w:type="character" w:customStyle="1" w:styleId="Heading3Char">
    <w:name w:val="Heading 3 Char"/>
    <w:basedOn w:val="DefaultParagraphFont"/>
    <w:link w:val="Heading3"/>
    <w:uiPriority w:val="9"/>
    <w:rsid w:val="00A54241"/>
    <w:rPr>
      <w:rFonts w:asciiTheme="majorHAnsi" w:eastAsiaTheme="majorEastAsia" w:hAnsiTheme="majorHAnsi" w:cstheme="majorBidi"/>
      <w:color w:val="113353" w:themeColor="accent1" w:themeShade="7F"/>
      <w:sz w:val="24"/>
      <w:szCs w:val="24"/>
    </w:rPr>
  </w:style>
  <w:style w:type="paragraph" w:styleId="NoSpacing">
    <w:name w:val="No Spacing"/>
    <w:uiPriority w:val="1"/>
    <w:qFormat/>
    <w:rsid w:val="00C1643E"/>
    <w:pPr>
      <w:spacing w:after="0" w:line="240" w:lineRule="auto"/>
    </w:pPr>
    <w:rPr>
      <w:sz w:val="24"/>
    </w:rPr>
  </w:style>
  <w:style w:type="paragraph" w:styleId="NormalWeb">
    <w:name w:val="Normal (Web)"/>
    <w:basedOn w:val="Normal"/>
    <w:uiPriority w:val="99"/>
    <w:unhideWhenUsed/>
    <w:rsid w:val="003E3140"/>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870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6410">
      <w:bodyDiv w:val="1"/>
      <w:marLeft w:val="0"/>
      <w:marRight w:val="0"/>
      <w:marTop w:val="0"/>
      <w:marBottom w:val="0"/>
      <w:divBdr>
        <w:top w:val="none" w:sz="0" w:space="0" w:color="auto"/>
        <w:left w:val="none" w:sz="0" w:space="0" w:color="auto"/>
        <w:bottom w:val="none" w:sz="0" w:space="0" w:color="auto"/>
        <w:right w:val="none" w:sz="0" w:space="0" w:color="auto"/>
      </w:divBdr>
    </w:div>
    <w:div w:id="437144396">
      <w:bodyDiv w:val="1"/>
      <w:marLeft w:val="0"/>
      <w:marRight w:val="0"/>
      <w:marTop w:val="0"/>
      <w:marBottom w:val="0"/>
      <w:divBdr>
        <w:top w:val="none" w:sz="0" w:space="0" w:color="auto"/>
        <w:left w:val="none" w:sz="0" w:space="0" w:color="auto"/>
        <w:bottom w:val="none" w:sz="0" w:space="0" w:color="auto"/>
        <w:right w:val="none" w:sz="0" w:space="0" w:color="auto"/>
      </w:divBdr>
    </w:div>
    <w:div w:id="780688508">
      <w:bodyDiv w:val="1"/>
      <w:marLeft w:val="0"/>
      <w:marRight w:val="0"/>
      <w:marTop w:val="0"/>
      <w:marBottom w:val="0"/>
      <w:divBdr>
        <w:top w:val="none" w:sz="0" w:space="0" w:color="auto"/>
        <w:left w:val="none" w:sz="0" w:space="0" w:color="auto"/>
        <w:bottom w:val="none" w:sz="0" w:space="0" w:color="auto"/>
        <w:right w:val="none" w:sz="0" w:space="0" w:color="auto"/>
      </w:divBdr>
    </w:div>
    <w:div w:id="1158497989">
      <w:bodyDiv w:val="1"/>
      <w:marLeft w:val="0"/>
      <w:marRight w:val="0"/>
      <w:marTop w:val="0"/>
      <w:marBottom w:val="0"/>
      <w:divBdr>
        <w:top w:val="none" w:sz="0" w:space="0" w:color="auto"/>
        <w:left w:val="none" w:sz="0" w:space="0" w:color="auto"/>
        <w:bottom w:val="none" w:sz="0" w:space="0" w:color="auto"/>
        <w:right w:val="none" w:sz="0" w:space="0" w:color="auto"/>
      </w:divBdr>
    </w:div>
    <w:div w:id="1280725389">
      <w:bodyDiv w:val="1"/>
      <w:marLeft w:val="0"/>
      <w:marRight w:val="0"/>
      <w:marTop w:val="0"/>
      <w:marBottom w:val="0"/>
      <w:divBdr>
        <w:top w:val="none" w:sz="0" w:space="0" w:color="auto"/>
        <w:left w:val="none" w:sz="0" w:space="0" w:color="auto"/>
        <w:bottom w:val="none" w:sz="0" w:space="0" w:color="auto"/>
        <w:right w:val="none" w:sz="0" w:space="0" w:color="auto"/>
      </w:divBdr>
      <w:divsChild>
        <w:div w:id="409041093">
          <w:marLeft w:val="0"/>
          <w:marRight w:val="0"/>
          <w:marTop w:val="0"/>
          <w:marBottom w:val="0"/>
          <w:divBdr>
            <w:top w:val="none" w:sz="0" w:space="0" w:color="auto"/>
            <w:left w:val="none" w:sz="0" w:space="0" w:color="auto"/>
            <w:bottom w:val="none" w:sz="0" w:space="0" w:color="auto"/>
            <w:right w:val="none" w:sz="0" w:space="0" w:color="auto"/>
          </w:divBdr>
        </w:div>
        <w:div w:id="651060887">
          <w:marLeft w:val="0"/>
          <w:marRight w:val="0"/>
          <w:marTop w:val="0"/>
          <w:marBottom w:val="0"/>
          <w:divBdr>
            <w:top w:val="none" w:sz="0" w:space="0" w:color="auto"/>
            <w:left w:val="none" w:sz="0" w:space="0" w:color="auto"/>
            <w:bottom w:val="none" w:sz="0" w:space="0" w:color="auto"/>
            <w:right w:val="none" w:sz="0" w:space="0" w:color="auto"/>
          </w:divBdr>
        </w:div>
        <w:div w:id="1289360861">
          <w:marLeft w:val="0"/>
          <w:marRight w:val="0"/>
          <w:marTop w:val="0"/>
          <w:marBottom w:val="0"/>
          <w:divBdr>
            <w:top w:val="none" w:sz="0" w:space="0" w:color="auto"/>
            <w:left w:val="none" w:sz="0" w:space="0" w:color="auto"/>
            <w:bottom w:val="none" w:sz="0" w:space="0" w:color="auto"/>
            <w:right w:val="none" w:sz="0" w:space="0" w:color="auto"/>
          </w:divBdr>
        </w:div>
        <w:div w:id="1358703571">
          <w:marLeft w:val="0"/>
          <w:marRight w:val="0"/>
          <w:marTop w:val="0"/>
          <w:marBottom w:val="0"/>
          <w:divBdr>
            <w:top w:val="none" w:sz="0" w:space="0" w:color="auto"/>
            <w:left w:val="none" w:sz="0" w:space="0" w:color="auto"/>
            <w:bottom w:val="none" w:sz="0" w:space="0" w:color="auto"/>
            <w:right w:val="none" w:sz="0" w:space="0" w:color="auto"/>
          </w:divBdr>
        </w:div>
        <w:div w:id="1555509055">
          <w:marLeft w:val="0"/>
          <w:marRight w:val="0"/>
          <w:marTop w:val="0"/>
          <w:marBottom w:val="0"/>
          <w:divBdr>
            <w:top w:val="none" w:sz="0" w:space="0" w:color="auto"/>
            <w:left w:val="none" w:sz="0" w:space="0" w:color="auto"/>
            <w:bottom w:val="none" w:sz="0" w:space="0" w:color="auto"/>
            <w:right w:val="none" w:sz="0" w:space="0" w:color="auto"/>
          </w:divBdr>
        </w:div>
        <w:div w:id="1842235051">
          <w:marLeft w:val="0"/>
          <w:marRight w:val="0"/>
          <w:marTop w:val="0"/>
          <w:marBottom w:val="0"/>
          <w:divBdr>
            <w:top w:val="none" w:sz="0" w:space="0" w:color="auto"/>
            <w:left w:val="none" w:sz="0" w:space="0" w:color="auto"/>
            <w:bottom w:val="none" w:sz="0" w:space="0" w:color="auto"/>
            <w:right w:val="none" w:sz="0" w:space="0" w:color="auto"/>
          </w:divBdr>
        </w:div>
      </w:divsChild>
    </w:div>
    <w:div w:id="1297106803">
      <w:bodyDiv w:val="1"/>
      <w:marLeft w:val="0"/>
      <w:marRight w:val="0"/>
      <w:marTop w:val="0"/>
      <w:marBottom w:val="0"/>
      <w:divBdr>
        <w:top w:val="none" w:sz="0" w:space="0" w:color="auto"/>
        <w:left w:val="none" w:sz="0" w:space="0" w:color="auto"/>
        <w:bottom w:val="none" w:sz="0" w:space="0" w:color="auto"/>
        <w:right w:val="none" w:sz="0" w:space="0" w:color="auto"/>
      </w:divBdr>
    </w:div>
    <w:div w:id="159805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https://www.gotomygrants.com/Public/Opportunities/Details/8da39b5a-0b75-4e78-9372-0e6e72ff80d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tchism@everett.gov"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sv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amplifund.zendesk.com/hc/en-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tchism@everettwa.gov" TargetMode="External"/><Relationship Id="rId23" Type="http://schemas.openxmlformats.org/officeDocument/2006/relationships/hyperlink" Target="file:///C:/Users/TCHISM/Downloads/tchism@everettwa.go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tomygrants.com/Public/Opportunities/Details/8da39b5a-0b75-4e78-9372-0e6e72ff80d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nocotpa.com/" TargetMode="External"/><Relationship Id="rId22" Type="http://schemas.openxmlformats.org/officeDocument/2006/relationships/hyperlink" Target="https://app.leg.wa.gov/RCW/default.aspx?cite=67.28.1816"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Everett color palette">
      <a:dk1>
        <a:sysClr val="windowText" lastClr="000000"/>
      </a:dk1>
      <a:lt1>
        <a:sysClr val="window" lastClr="FFFFFF"/>
      </a:lt1>
      <a:dk2>
        <a:srgbClr val="162A52"/>
      </a:dk2>
      <a:lt2>
        <a:srgbClr val="D7D7D7"/>
      </a:lt2>
      <a:accent1>
        <a:srgbClr val="2267A7"/>
      </a:accent1>
      <a:accent2>
        <a:srgbClr val="F4785B"/>
      </a:accent2>
      <a:accent3>
        <a:srgbClr val="174C3F"/>
      </a:accent3>
      <a:accent4>
        <a:srgbClr val="F09C00"/>
      </a:accent4>
      <a:accent5>
        <a:srgbClr val="B4DDE2"/>
      </a:accent5>
      <a:accent6>
        <a:srgbClr val="66B29A"/>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CF8392F7BFC642AE90E634846503D9" ma:contentTypeVersion="16" ma:contentTypeDescription="Create a new document." ma:contentTypeScope="" ma:versionID="ed4fe93e2e7b3007f08977930df9baf6">
  <xsd:schema xmlns:xsd="http://www.w3.org/2001/XMLSchema" xmlns:xs="http://www.w3.org/2001/XMLSchema" xmlns:p="http://schemas.microsoft.com/office/2006/metadata/properties" xmlns:ns2="df0908be-5677-4f6a-b255-f3a6ce7b7151" xmlns:ns3="7dc8ce91-3aa2-486c-9390-e0c1c5aee22b" targetNamespace="http://schemas.microsoft.com/office/2006/metadata/properties" ma:root="true" ma:fieldsID="7d8035a6f2702940b2e58d81f4c037f5" ns2:_="" ns3:_="">
    <xsd:import namespace="df0908be-5677-4f6a-b255-f3a6ce7b7151"/>
    <xsd:import namespace="7dc8ce91-3aa2-486c-9390-e0c1c5aee2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908be-5677-4f6a-b255-f3a6ce7b7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d57247-98ae-427a-a3db-743400e4b2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8ce91-3aa2-486c-9390-e0c1c5aee22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6b1f1d-e2ba-4430-955e-a4fb69c22a68}" ma:internalName="TaxCatchAll" ma:showField="CatchAllData" ma:web="7dc8ce91-3aa2-486c-9390-e0c1c5aee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dc8ce91-3aa2-486c-9390-e0c1c5aee22b">
      <UserInfo>
        <DisplayName>Dixie Behn</DisplayName>
        <AccountId>54</AccountId>
        <AccountType/>
      </UserInfo>
      <UserInfo>
        <DisplayName>Rupali Sharma</DisplayName>
        <AccountId>12</AccountId>
        <AccountType/>
      </UserInfo>
      <UserInfo>
        <DisplayName>Julie Willie</DisplayName>
        <AccountId>14</AccountId>
        <AccountType/>
      </UserInfo>
      <UserInfo>
        <DisplayName>NT Service\spsearch</DisplayName>
        <AccountId>22</AccountId>
        <AccountType/>
      </UserInfo>
      <UserInfo>
        <DisplayName>Kari Quaas</DisplayName>
        <AccountId>85</AccountId>
        <AccountType/>
      </UserInfo>
    </SharedWithUsers>
    <TaxCatchAll xmlns="7dc8ce91-3aa2-486c-9390-e0c1c5aee22b" xsi:nil="true"/>
    <lcf76f155ced4ddcb4097134ff3c332f xmlns="df0908be-5677-4f6a-b255-f3a6ce7b715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2537F-B27E-4F38-98D1-552C2ACE4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908be-5677-4f6a-b255-f3a6ce7b7151"/>
    <ds:schemaRef ds:uri="7dc8ce91-3aa2-486c-9390-e0c1c5ae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CBC00-CFDB-492F-81F5-ACE5A115A64A}">
  <ds:schemaRefs>
    <ds:schemaRef ds:uri="http://schemas.microsoft.com/office/2006/metadata/properties"/>
    <ds:schemaRef ds:uri="http://schemas.microsoft.com/office/infopath/2007/PartnerControls"/>
    <ds:schemaRef ds:uri="7dc8ce91-3aa2-486c-9390-e0c1c5aee22b"/>
    <ds:schemaRef ds:uri="df0908be-5677-4f6a-b255-f3a6ce7b7151"/>
  </ds:schemaRefs>
</ds:datastoreItem>
</file>

<file path=customXml/itemProps3.xml><?xml version="1.0" encoding="utf-8"?>
<ds:datastoreItem xmlns:ds="http://schemas.openxmlformats.org/officeDocument/2006/customXml" ds:itemID="{9BC25599-671D-45A9-9F98-228D0CB5FAA4}">
  <ds:schemaRefs>
    <ds:schemaRef ds:uri="http://schemas.openxmlformats.org/officeDocument/2006/bibliography"/>
  </ds:schemaRefs>
</ds:datastoreItem>
</file>

<file path=customXml/itemProps4.xml><?xml version="1.0" encoding="utf-8"?>
<ds:datastoreItem xmlns:ds="http://schemas.openxmlformats.org/officeDocument/2006/customXml" ds:itemID="{AAEAA0E6-0F98-4104-9D17-6BD25BF48CEB}">
  <ds:schemaRefs>
    <ds:schemaRef ds:uri="http://schemas.microsoft.com/sharepoint/v3/contenttype/forms"/>
  </ds:schemaRefs>
</ds:datastoreItem>
</file>

<file path=docMetadata/LabelInfo.xml><?xml version="1.0" encoding="utf-8"?>
<clbl:labelList xmlns:clbl="http://schemas.microsoft.com/office/2020/mipLabelMetadata">
  <clbl:label id="{9b300b08-e13f-4192-ac63-9612b18f8caa}" enabled="1" method="Standard" siteId="{7ac422a9-fc2d-41b8-9bff-064aaf2eb0c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2051</Words>
  <Characters>11695</Characters>
  <Application>Microsoft Office Word</Application>
  <DocSecurity>4</DocSecurity>
  <Lines>97</Lines>
  <Paragraphs>27</Paragraphs>
  <ScaleCrop>false</ScaleCrop>
  <Company>City of Everett</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City oF Everett LTAC</dc:title>
  <dc:subject>Information Guide</dc:subject>
  <dc:creator>Tyler Chism</dc:creator>
  <cp:keywords/>
  <dc:description/>
  <cp:lastModifiedBy>Kathleen Vandermeer</cp:lastModifiedBy>
  <cp:revision>297</cp:revision>
  <dcterms:created xsi:type="dcterms:W3CDTF">2023-09-28T23:35:00Z</dcterms:created>
  <dcterms:modified xsi:type="dcterms:W3CDTF">2025-10-31T20:23:00Z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300b08-e13f-4192-ac63-9612b18f8caa_Enabled">
    <vt:lpwstr>True</vt:lpwstr>
  </property>
  <property fmtid="{D5CDD505-2E9C-101B-9397-08002B2CF9AE}" pid="3" name="MSIP_Label_9b300b08-e13f-4192-ac63-9612b18f8caa_SiteId">
    <vt:lpwstr>7ac422a9-fc2d-41b8-9bff-064aaf2eb0c4</vt:lpwstr>
  </property>
  <property fmtid="{D5CDD505-2E9C-101B-9397-08002B2CF9AE}" pid="4" name="MSIP_Label_9b300b08-e13f-4192-ac63-9612b18f8caa_Owner">
    <vt:lpwstr>KWiebe@everettwa.gov</vt:lpwstr>
  </property>
  <property fmtid="{D5CDD505-2E9C-101B-9397-08002B2CF9AE}" pid="5" name="MSIP_Label_9b300b08-e13f-4192-ac63-9612b18f8caa_SetDate">
    <vt:lpwstr>2021-07-30T22:47:15.9762963Z</vt:lpwstr>
  </property>
  <property fmtid="{D5CDD505-2E9C-101B-9397-08002B2CF9AE}" pid="6" name="MSIP_Label_9b300b08-e13f-4192-ac63-9612b18f8caa_Name">
    <vt:lpwstr>Public</vt:lpwstr>
  </property>
  <property fmtid="{D5CDD505-2E9C-101B-9397-08002B2CF9AE}" pid="7" name="MSIP_Label_9b300b08-e13f-4192-ac63-9612b18f8caa_Application">
    <vt:lpwstr>Microsoft Azure Information Protection</vt:lpwstr>
  </property>
  <property fmtid="{D5CDD505-2E9C-101B-9397-08002B2CF9AE}" pid="8" name="MSIP_Label_9b300b08-e13f-4192-ac63-9612b18f8caa_ActionId">
    <vt:lpwstr>6e4f436f-36b8-427c-b98e-6d9d38526f54</vt:lpwstr>
  </property>
  <property fmtid="{D5CDD505-2E9C-101B-9397-08002B2CF9AE}" pid="9" name="MSIP_Label_9b300b08-e13f-4192-ac63-9612b18f8caa_Extended_MSFT_Method">
    <vt:lpwstr>Automatic</vt:lpwstr>
  </property>
  <property fmtid="{D5CDD505-2E9C-101B-9397-08002B2CF9AE}" pid="10" name="Sensitivity">
    <vt:lpwstr>Public</vt:lpwstr>
  </property>
  <property fmtid="{D5CDD505-2E9C-101B-9397-08002B2CF9AE}" pid="11" name="ContentTypeId">
    <vt:lpwstr>0x0101004BCF8392F7BFC642AE90E634846503D9</vt:lpwstr>
  </property>
  <property fmtid="{D5CDD505-2E9C-101B-9397-08002B2CF9AE}" pid="12" name="MediaServiceImageTags">
    <vt:lpwstr/>
  </property>
  <property fmtid="{D5CDD505-2E9C-101B-9397-08002B2CF9AE}" pid="13" name="docLang">
    <vt:lpwstr>en</vt:lpwstr>
  </property>
</Properties>
</file>